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25A0" w:rsidRDefault="00C325A0" w:rsidP="00C325A0">
      <w:pPr>
        <w:spacing w:after="0" w:line="240" w:lineRule="auto"/>
        <w:jc w:val="right"/>
        <w:rPr>
          <w:rFonts w:ascii="Century Gothic" w:hAnsi="Century Gothic"/>
          <w:i/>
          <w:sz w:val="20"/>
          <w:szCs w:val="20"/>
          <w:lang w:val="it-IT"/>
        </w:rPr>
      </w:pPr>
      <w:bookmarkStart w:id="0" w:name="_GoBack"/>
      <w:bookmarkEnd w:id="0"/>
      <w:r w:rsidRPr="00EF0590">
        <w:rPr>
          <w:rFonts w:ascii="Century Gothic" w:hAnsi="Century Gothic"/>
          <w:i/>
          <w:sz w:val="20"/>
          <w:szCs w:val="20"/>
          <w:lang w:val="it-IT"/>
        </w:rPr>
        <w:t xml:space="preserve">Allegato D) </w:t>
      </w:r>
    </w:p>
    <w:p w:rsidR="00441436" w:rsidRPr="00EF0590" w:rsidRDefault="00441436" w:rsidP="00C325A0">
      <w:pPr>
        <w:spacing w:after="0" w:line="240" w:lineRule="auto"/>
        <w:jc w:val="right"/>
        <w:rPr>
          <w:rFonts w:ascii="Century Gothic" w:hAnsi="Century Gothic"/>
          <w:i/>
          <w:sz w:val="20"/>
          <w:szCs w:val="20"/>
          <w:lang w:val="it-IT"/>
        </w:rPr>
      </w:pPr>
    </w:p>
    <w:p w:rsidR="00C325A0" w:rsidRPr="00EF0590" w:rsidRDefault="00C325A0" w:rsidP="00C325A0">
      <w:pPr>
        <w:pBdr>
          <w:top w:val="single" w:sz="4" w:space="1" w:color="auto"/>
          <w:left w:val="single" w:sz="4" w:space="4" w:color="auto"/>
          <w:bottom w:val="single" w:sz="4" w:space="1" w:color="auto"/>
          <w:right w:val="single" w:sz="4" w:space="4" w:color="auto"/>
        </w:pBdr>
        <w:shd w:val="clear" w:color="auto" w:fill="FFF2CC" w:themeFill="accent4" w:themeFillTint="33"/>
        <w:spacing w:after="0" w:line="240" w:lineRule="auto"/>
        <w:jc w:val="center"/>
        <w:rPr>
          <w:rFonts w:ascii="Century Gothic" w:hAnsi="Century Gothic"/>
          <w:b/>
          <w:sz w:val="20"/>
          <w:szCs w:val="20"/>
          <w:lang w:val="it-IT"/>
        </w:rPr>
      </w:pPr>
      <w:r w:rsidRPr="00EF0590">
        <w:rPr>
          <w:rFonts w:ascii="Century Gothic" w:hAnsi="Century Gothic"/>
          <w:b/>
          <w:sz w:val="20"/>
          <w:szCs w:val="20"/>
          <w:lang w:val="it-IT"/>
        </w:rPr>
        <w:t xml:space="preserve">LINEE GUIDA PER LA GESTIONE DEL MONITORAGGIO E DELLA RENDICONTAZIONE DEI PROGETTI BENIFICIARI DEI CONTRIBUTI DELL’INIZIATIVA REGIONALE “PROGETTARE LA PARITÀ IN </w:t>
      </w:r>
      <w:r w:rsidR="00327019" w:rsidRPr="00327019">
        <w:rPr>
          <w:rFonts w:ascii="Century Gothic" w:hAnsi="Century Gothic"/>
          <w:b/>
          <w:sz w:val="20"/>
          <w:szCs w:val="20"/>
          <w:lang w:val="it-IT"/>
        </w:rPr>
        <w:t>LOMBARDIA - 2019</w:t>
      </w:r>
      <w:r w:rsidRPr="00327019">
        <w:rPr>
          <w:rFonts w:ascii="Century Gothic" w:hAnsi="Century Gothic"/>
          <w:b/>
          <w:sz w:val="20"/>
          <w:szCs w:val="20"/>
          <w:lang w:val="it-IT"/>
        </w:rPr>
        <w:t>”</w:t>
      </w:r>
      <w:r w:rsidRPr="00EF0590">
        <w:rPr>
          <w:rFonts w:ascii="Century Gothic" w:hAnsi="Century Gothic"/>
          <w:b/>
          <w:sz w:val="20"/>
          <w:szCs w:val="20"/>
          <w:lang w:val="it-IT"/>
        </w:rPr>
        <w:t xml:space="preserve"> </w:t>
      </w:r>
    </w:p>
    <w:p w:rsidR="00C325A0" w:rsidRPr="00EF0590" w:rsidRDefault="00C325A0" w:rsidP="00C325A0">
      <w:pPr>
        <w:spacing w:after="0" w:line="240" w:lineRule="auto"/>
        <w:jc w:val="both"/>
        <w:rPr>
          <w:rFonts w:ascii="Century Gothic" w:hAnsi="Century Gothic"/>
          <w:sz w:val="20"/>
          <w:szCs w:val="20"/>
          <w:lang w:val="it-IT"/>
        </w:rPr>
      </w:pPr>
    </w:p>
    <w:p w:rsidR="00C325A0" w:rsidRDefault="00441436" w:rsidP="00C325A0">
      <w:pPr>
        <w:spacing w:after="0" w:line="240" w:lineRule="auto"/>
        <w:jc w:val="both"/>
        <w:rPr>
          <w:rFonts w:ascii="Century Gothic" w:hAnsi="Century Gothic"/>
          <w:sz w:val="20"/>
          <w:szCs w:val="20"/>
          <w:lang w:val="it-IT"/>
        </w:rPr>
      </w:pPr>
      <w:r>
        <w:rPr>
          <w:rFonts w:ascii="Century Gothic" w:hAnsi="Century Gothic"/>
          <w:sz w:val="20"/>
          <w:szCs w:val="20"/>
          <w:lang w:val="it-IT"/>
        </w:rPr>
        <w:t>La Regione Lombardia monitora</w:t>
      </w:r>
      <w:r w:rsidR="00C325A0" w:rsidRPr="00EF0590">
        <w:rPr>
          <w:rFonts w:ascii="Century Gothic" w:hAnsi="Century Gothic"/>
          <w:sz w:val="20"/>
          <w:szCs w:val="20"/>
          <w:lang w:val="it-IT"/>
        </w:rPr>
        <w:t xml:space="preserve"> con appositi strumenti e indicatori l’efficacia e i risultati delle azioni realizzate nell’ambito dei singoli progetti.</w:t>
      </w:r>
    </w:p>
    <w:p w:rsidR="00321BFA" w:rsidRPr="00EF0590" w:rsidRDefault="00321BFA" w:rsidP="00C325A0">
      <w:pPr>
        <w:spacing w:after="0" w:line="240" w:lineRule="auto"/>
        <w:jc w:val="both"/>
        <w:rPr>
          <w:rFonts w:ascii="Century Gothic" w:hAnsi="Century Gothic"/>
          <w:sz w:val="20"/>
          <w:szCs w:val="20"/>
          <w:lang w:val="it-IT"/>
        </w:rPr>
      </w:pPr>
    </w:p>
    <w:p w:rsidR="00C325A0" w:rsidRPr="00EF0590" w:rsidRDefault="00C325A0" w:rsidP="00C325A0">
      <w:pPr>
        <w:spacing w:after="0" w:line="240" w:lineRule="auto"/>
        <w:rPr>
          <w:rFonts w:ascii="Century Gothic" w:hAnsi="Century Gothic"/>
          <w:sz w:val="20"/>
          <w:szCs w:val="20"/>
          <w:lang w:val="it-IT"/>
        </w:rPr>
      </w:pPr>
    </w:p>
    <w:p w:rsidR="00C325A0" w:rsidRPr="00EF0590" w:rsidRDefault="00C325A0" w:rsidP="00C325A0">
      <w:pPr>
        <w:pStyle w:val="Paragrafoelenco"/>
        <w:numPr>
          <w:ilvl w:val="0"/>
          <w:numId w:val="1"/>
        </w:numPr>
        <w:pBdr>
          <w:top w:val="single" w:sz="4" w:space="1" w:color="auto"/>
          <w:left w:val="single" w:sz="4" w:space="4" w:color="auto"/>
          <w:bottom w:val="single" w:sz="4" w:space="1" w:color="auto"/>
          <w:right w:val="single" w:sz="4" w:space="4" w:color="auto"/>
        </w:pBdr>
        <w:shd w:val="clear" w:color="auto" w:fill="FFF2CC" w:themeFill="accent4" w:themeFillTint="33"/>
        <w:spacing w:after="0" w:line="240" w:lineRule="auto"/>
        <w:ind w:left="357" w:hanging="357"/>
        <w:rPr>
          <w:rFonts w:ascii="Century Gothic" w:hAnsi="Century Gothic"/>
          <w:b/>
          <w:sz w:val="20"/>
          <w:szCs w:val="20"/>
          <w:lang w:val="it-IT"/>
        </w:rPr>
      </w:pPr>
      <w:r w:rsidRPr="00EF0590">
        <w:rPr>
          <w:rFonts w:ascii="Century Gothic" w:hAnsi="Century Gothic"/>
          <w:b/>
          <w:sz w:val="20"/>
          <w:szCs w:val="20"/>
          <w:lang w:val="it-IT"/>
        </w:rPr>
        <w:t>TEMPISTICA E STRUMENTI PER LA GESTIONE, IL MONITORAGGIO E LA RENDICONTAZIONE DEI PROGETTI FINAZIATI</w:t>
      </w:r>
    </w:p>
    <w:p w:rsidR="00C325A0" w:rsidRPr="00EF0590" w:rsidRDefault="00C325A0" w:rsidP="00C325A0">
      <w:pPr>
        <w:spacing w:after="0" w:line="240" w:lineRule="auto"/>
        <w:rPr>
          <w:rFonts w:ascii="Century Gothic" w:hAnsi="Century Gothic"/>
          <w:sz w:val="20"/>
          <w:szCs w:val="20"/>
          <w:lang w:val="it-IT"/>
        </w:rPr>
      </w:pPr>
    </w:p>
    <w:p w:rsidR="00C325A0" w:rsidRPr="00EF0590" w:rsidRDefault="00C325A0" w:rsidP="00C325A0">
      <w:pPr>
        <w:spacing w:after="0" w:line="240" w:lineRule="auto"/>
        <w:jc w:val="both"/>
        <w:rPr>
          <w:rFonts w:ascii="Century Gothic" w:hAnsi="Century Gothic"/>
          <w:sz w:val="20"/>
          <w:szCs w:val="20"/>
          <w:lang w:val="it-IT"/>
        </w:rPr>
      </w:pPr>
      <w:r w:rsidRPr="00EF0590">
        <w:rPr>
          <w:rFonts w:ascii="Century Gothic" w:hAnsi="Century Gothic"/>
          <w:sz w:val="20"/>
          <w:szCs w:val="20"/>
          <w:lang w:val="it-IT"/>
        </w:rPr>
        <w:t>Sono previste le seguenti fasi di monitoraggio e di rendicontazione:</w:t>
      </w:r>
    </w:p>
    <w:p w:rsidR="00C325A0" w:rsidRPr="00EF0590" w:rsidRDefault="00C325A0" w:rsidP="00C325A0">
      <w:pPr>
        <w:spacing w:after="0" w:line="240" w:lineRule="auto"/>
        <w:jc w:val="both"/>
        <w:rPr>
          <w:rFonts w:ascii="Century Gothic" w:hAnsi="Century Gothic"/>
          <w:sz w:val="20"/>
          <w:szCs w:val="20"/>
          <w:lang w:val="it-IT"/>
        </w:rPr>
      </w:pPr>
    </w:p>
    <w:p w:rsidR="00C325A0" w:rsidRPr="00EF0590" w:rsidRDefault="00710BD2" w:rsidP="00C325A0">
      <w:pPr>
        <w:pStyle w:val="Paragrafoelenco"/>
        <w:numPr>
          <w:ilvl w:val="0"/>
          <w:numId w:val="2"/>
        </w:numPr>
        <w:spacing w:after="0" w:line="240" w:lineRule="auto"/>
        <w:ind w:left="426"/>
        <w:jc w:val="both"/>
        <w:rPr>
          <w:rFonts w:ascii="Century Gothic" w:hAnsi="Century Gothic"/>
          <w:sz w:val="20"/>
          <w:szCs w:val="20"/>
          <w:lang w:val="it-IT"/>
        </w:rPr>
      </w:pPr>
      <w:r w:rsidRPr="00EF0590">
        <w:rPr>
          <w:rFonts w:ascii="Century Gothic" w:hAnsi="Century Gothic"/>
          <w:b/>
          <w:sz w:val="20"/>
          <w:szCs w:val="20"/>
          <w:lang w:val="it-IT"/>
        </w:rPr>
        <w:t>31</w:t>
      </w:r>
      <w:r w:rsidR="00C325A0" w:rsidRPr="00EF0590">
        <w:rPr>
          <w:rFonts w:ascii="Century Gothic" w:hAnsi="Century Gothic"/>
          <w:b/>
          <w:sz w:val="20"/>
          <w:szCs w:val="20"/>
          <w:lang w:val="it-IT"/>
        </w:rPr>
        <w:t xml:space="preserve"> </w:t>
      </w:r>
      <w:r w:rsidRPr="00EF0590">
        <w:rPr>
          <w:rFonts w:ascii="Century Gothic" w:hAnsi="Century Gothic"/>
          <w:b/>
          <w:sz w:val="20"/>
          <w:szCs w:val="20"/>
          <w:lang w:val="it-IT"/>
        </w:rPr>
        <w:t>gennaio 20</w:t>
      </w:r>
      <w:r w:rsidR="008717EC">
        <w:rPr>
          <w:rFonts w:ascii="Century Gothic" w:hAnsi="Century Gothic"/>
          <w:b/>
          <w:sz w:val="20"/>
          <w:szCs w:val="20"/>
          <w:lang w:val="it-IT"/>
        </w:rPr>
        <w:t>20</w:t>
      </w:r>
      <w:r w:rsidR="00C325A0" w:rsidRPr="00EF0590">
        <w:rPr>
          <w:rFonts w:ascii="Century Gothic" w:hAnsi="Century Gothic"/>
          <w:sz w:val="20"/>
          <w:szCs w:val="20"/>
          <w:lang w:val="it-IT"/>
        </w:rPr>
        <w:t>: termine per l’invio del monitoraggio intermedio</w:t>
      </w:r>
    </w:p>
    <w:p w:rsidR="00C325A0" w:rsidRPr="00EF0590" w:rsidRDefault="008717EC" w:rsidP="00C325A0">
      <w:pPr>
        <w:pStyle w:val="Paragrafoelenco"/>
        <w:numPr>
          <w:ilvl w:val="0"/>
          <w:numId w:val="2"/>
        </w:numPr>
        <w:spacing w:after="0" w:line="240" w:lineRule="auto"/>
        <w:ind w:left="426"/>
        <w:jc w:val="both"/>
        <w:rPr>
          <w:rFonts w:ascii="Century Gothic" w:hAnsi="Century Gothic"/>
          <w:sz w:val="20"/>
          <w:szCs w:val="20"/>
          <w:lang w:val="it-IT"/>
        </w:rPr>
      </w:pPr>
      <w:r>
        <w:rPr>
          <w:rFonts w:ascii="Century Gothic" w:hAnsi="Century Gothic"/>
          <w:b/>
          <w:sz w:val="20"/>
          <w:szCs w:val="20"/>
          <w:lang w:val="it-IT"/>
        </w:rPr>
        <w:t>10 ottobre</w:t>
      </w:r>
      <w:r w:rsidR="005B3CDF" w:rsidRPr="00EF0590">
        <w:rPr>
          <w:rFonts w:ascii="Century Gothic" w:hAnsi="Century Gothic"/>
          <w:b/>
          <w:sz w:val="20"/>
          <w:szCs w:val="20"/>
          <w:lang w:val="it-IT"/>
        </w:rPr>
        <w:t xml:space="preserve"> </w:t>
      </w:r>
      <w:r w:rsidR="00C325A0" w:rsidRPr="00EF0590">
        <w:rPr>
          <w:rFonts w:ascii="Century Gothic" w:hAnsi="Century Gothic"/>
          <w:b/>
          <w:sz w:val="20"/>
          <w:szCs w:val="20"/>
          <w:lang w:val="it-IT"/>
        </w:rPr>
        <w:t>20</w:t>
      </w:r>
      <w:r>
        <w:rPr>
          <w:rFonts w:ascii="Century Gothic" w:hAnsi="Century Gothic"/>
          <w:b/>
          <w:sz w:val="20"/>
          <w:szCs w:val="20"/>
          <w:lang w:val="it-IT"/>
        </w:rPr>
        <w:t>20</w:t>
      </w:r>
      <w:r w:rsidR="00C325A0" w:rsidRPr="00EF0590">
        <w:rPr>
          <w:rFonts w:ascii="Century Gothic" w:hAnsi="Century Gothic"/>
          <w:sz w:val="20"/>
          <w:szCs w:val="20"/>
          <w:lang w:val="it-IT"/>
        </w:rPr>
        <w:t>: termine per l’invio del monitoraggio finale e della rendicontazione del progetto</w:t>
      </w:r>
    </w:p>
    <w:p w:rsidR="00C325A0" w:rsidRPr="00EF0590" w:rsidRDefault="00C325A0" w:rsidP="00C325A0">
      <w:pPr>
        <w:spacing w:after="0" w:line="240" w:lineRule="auto"/>
        <w:jc w:val="both"/>
        <w:rPr>
          <w:rFonts w:ascii="Century Gothic" w:hAnsi="Century Gothic"/>
          <w:sz w:val="20"/>
          <w:szCs w:val="20"/>
          <w:lang w:val="it-IT"/>
        </w:rPr>
      </w:pPr>
    </w:p>
    <w:p w:rsidR="00C325A0" w:rsidRPr="00EF0590" w:rsidRDefault="00C325A0" w:rsidP="00C325A0">
      <w:pPr>
        <w:spacing w:after="0" w:line="240" w:lineRule="auto"/>
        <w:jc w:val="both"/>
        <w:rPr>
          <w:rFonts w:ascii="Century Gothic" w:hAnsi="Century Gothic"/>
          <w:sz w:val="20"/>
          <w:szCs w:val="20"/>
          <w:lang w:val="it-IT"/>
        </w:rPr>
      </w:pPr>
      <w:r w:rsidRPr="00EF0590">
        <w:rPr>
          <w:rFonts w:ascii="Century Gothic" w:hAnsi="Century Gothic"/>
          <w:sz w:val="20"/>
          <w:szCs w:val="20"/>
          <w:lang w:val="it-IT"/>
        </w:rPr>
        <w:t>Gli enti locali territoriali e le associazioni cap</w:t>
      </w:r>
      <w:r w:rsidR="00441436">
        <w:rPr>
          <w:rFonts w:ascii="Century Gothic" w:hAnsi="Century Gothic"/>
          <w:sz w:val="20"/>
          <w:szCs w:val="20"/>
          <w:lang w:val="it-IT"/>
        </w:rPr>
        <w:t>i</w:t>
      </w:r>
      <w:r w:rsidRPr="00EF0590">
        <w:rPr>
          <w:rFonts w:ascii="Century Gothic" w:hAnsi="Century Gothic"/>
          <w:sz w:val="20"/>
          <w:szCs w:val="20"/>
          <w:lang w:val="it-IT"/>
        </w:rPr>
        <w:t>fila dei progetti finanziati dovranno produrre, in base alla tempistica indicata, i seguenti documenti di monitoraggio e rendicontazione, redatti sull’apposita modulistica fornita dalla Regione Lombardia:</w:t>
      </w:r>
    </w:p>
    <w:p w:rsidR="00C325A0" w:rsidRPr="00EF0590" w:rsidRDefault="00C325A0" w:rsidP="00C325A0">
      <w:pPr>
        <w:spacing w:after="0" w:line="240" w:lineRule="auto"/>
        <w:jc w:val="both"/>
        <w:rPr>
          <w:rFonts w:ascii="Century Gothic" w:hAnsi="Century Gothic"/>
          <w:sz w:val="20"/>
          <w:szCs w:val="20"/>
          <w:lang w:val="it-IT"/>
        </w:rPr>
      </w:pPr>
    </w:p>
    <w:p w:rsidR="00C325A0" w:rsidRPr="00EF0590" w:rsidRDefault="00710BD2" w:rsidP="00C325A0">
      <w:pPr>
        <w:spacing w:after="0" w:line="240" w:lineRule="auto"/>
        <w:jc w:val="both"/>
        <w:rPr>
          <w:rFonts w:ascii="Century Gothic" w:hAnsi="Century Gothic"/>
          <w:b/>
          <w:sz w:val="20"/>
          <w:szCs w:val="20"/>
          <w:lang w:val="it-IT"/>
        </w:rPr>
      </w:pPr>
      <w:r w:rsidRPr="00EF0590">
        <w:rPr>
          <w:rFonts w:ascii="Century Gothic" w:hAnsi="Century Gothic"/>
          <w:b/>
          <w:sz w:val="20"/>
          <w:szCs w:val="20"/>
          <w:lang w:val="it-IT"/>
        </w:rPr>
        <w:t>31 gennaio 20</w:t>
      </w:r>
      <w:r w:rsidR="008717EC">
        <w:rPr>
          <w:rFonts w:ascii="Century Gothic" w:hAnsi="Century Gothic"/>
          <w:b/>
          <w:sz w:val="20"/>
          <w:szCs w:val="20"/>
          <w:lang w:val="it-IT"/>
        </w:rPr>
        <w:t>20</w:t>
      </w:r>
      <w:r w:rsidR="00441436">
        <w:rPr>
          <w:rFonts w:ascii="Century Gothic" w:hAnsi="Century Gothic"/>
          <w:b/>
          <w:sz w:val="20"/>
          <w:szCs w:val="20"/>
          <w:lang w:val="it-IT"/>
        </w:rPr>
        <w:t xml:space="preserve">: </w:t>
      </w:r>
      <w:r w:rsidR="00165687">
        <w:rPr>
          <w:rFonts w:ascii="Century Gothic" w:hAnsi="Century Gothic"/>
          <w:b/>
          <w:sz w:val="20"/>
          <w:szCs w:val="20"/>
          <w:lang w:val="it-IT"/>
        </w:rPr>
        <w:t>m</w:t>
      </w:r>
      <w:r w:rsidR="00C325A0" w:rsidRPr="00EF0590">
        <w:rPr>
          <w:rFonts w:ascii="Century Gothic" w:hAnsi="Century Gothic"/>
          <w:b/>
          <w:sz w:val="20"/>
          <w:szCs w:val="20"/>
          <w:lang w:val="it-IT"/>
        </w:rPr>
        <w:t>onitoraggio intermedio:</w:t>
      </w:r>
    </w:p>
    <w:p w:rsidR="00C325A0" w:rsidRPr="00EF0590" w:rsidRDefault="00C325A0" w:rsidP="00C325A0">
      <w:pPr>
        <w:spacing w:after="0" w:line="240" w:lineRule="auto"/>
        <w:jc w:val="both"/>
        <w:rPr>
          <w:rFonts w:ascii="Century Gothic" w:hAnsi="Century Gothic"/>
          <w:b/>
          <w:sz w:val="20"/>
          <w:szCs w:val="20"/>
          <w:lang w:val="it-IT"/>
        </w:rPr>
      </w:pPr>
    </w:p>
    <w:p w:rsidR="00C325A0" w:rsidRPr="00EF0590" w:rsidRDefault="00C325A0" w:rsidP="00C325A0">
      <w:pPr>
        <w:pStyle w:val="Paragrafoelenco"/>
        <w:numPr>
          <w:ilvl w:val="0"/>
          <w:numId w:val="3"/>
        </w:numPr>
        <w:spacing w:after="0" w:line="240" w:lineRule="auto"/>
        <w:ind w:left="426"/>
        <w:jc w:val="both"/>
        <w:rPr>
          <w:rFonts w:ascii="Century Gothic" w:hAnsi="Century Gothic"/>
          <w:sz w:val="20"/>
          <w:szCs w:val="20"/>
          <w:lang w:val="it-IT"/>
        </w:rPr>
      </w:pPr>
      <w:r w:rsidRPr="00EF0590">
        <w:rPr>
          <w:rFonts w:ascii="Century Gothic" w:hAnsi="Century Gothic"/>
          <w:sz w:val="20"/>
          <w:szCs w:val="20"/>
          <w:lang w:val="it-IT"/>
        </w:rPr>
        <w:t xml:space="preserve">Allegato D1) Scheda di monitoraggio intermedio delle azioni </w:t>
      </w:r>
    </w:p>
    <w:p w:rsidR="00C325A0" w:rsidRPr="00EF0590" w:rsidRDefault="00C325A0" w:rsidP="00C325A0">
      <w:pPr>
        <w:spacing w:after="0" w:line="240" w:lineRule="auto"/>
        <w:jc w:val="both"/>
        <w:rPr>
          <w:rFonts w:ascii="Century Gothic" w:hAnsi="Century Gothic"/>
          <w:sz w:val="20"/>
          <w:szCs w:val="20"/>
          <w:lang w:val="it-IT"/>
        </w:rPr>
      </w:pPr>
    </w:p>
    <w:p w:rsidR="00C325A0" w:rsidRPr="00EF0590" w:rsidRDefault="008717EC" w:rsidP="00C325A0">
      <w:pPr>
        <w:spacing w:after="0" w:line="240" w:lineRule="auto"/>
        <w:jc w:val="both"/>
        <w:rPr>
          <w:rFonts w:ascii="Century Gothic" w:hAnsi="Century Gothic"/>
          <w:b/>
          <w:sz w:val="20"/>
          <w:szCs w:val="20"/>
          <w:lang w:val="it-IT"/>
        </w:rPr>
      </w:pPr>
      <w:r>
        <w:rPr>
          <w:rFonts w:ascii="Century Gothic" w:hAnsi="Century Gothic"/>
          <w:b/>
          <w:sz w:val="20"/>
          <w:szCs w:val="20"/>
          <w:lang w:val="it-IT"/>
        </w:rPr>
        <w:t>10</w:t>
      </w:r>
      <w:r w:rsidR="00710BD2" w:rsidRPr="00EF0590">
        <w:rPr>
          <w:rFonts w:ascii="Century Gothic" w:hAnsi="Century Gothic"/>
          <w:b/>
          <w:sz w:val="20"/>
          <w:szCs w:val="20"/>
          <w:lang w:val="it-IT"/>
        </w:rPr>
        <w:t xml:space="preserve"> </w:t>
      </w:r>
      <w:r>
        <w:rPr>
          <w:rFonts w:ascii="Century Gothic" w:hAnsi="Century Gothic"/>
          <w:b/>
          <w:sz w:val="20"/>
          <w:szCs w:val="20"/>
          <w:lang w:val="it-IT"/>
        </w:rPr>
        <w:t>ottobre</w:t>
      </w:r>
      <w:r w:rsidR="00710BD2" w:rsidRPr="00EF0590">
        <w:rPr>
          <w:rFonts w:ascii="Century Gothic" w:hAnsi="Century Gothic"/>
          <w:b/>
          <w:sz w:val="20"/>
          <w:szCs w:val="20"/>
          <w:lang w:val="it-IT"/>
        </w:rPr>
        <w:t xml:space="preserve"> 20</w:t>
      </w:r>
      <w:r>
        <w:rPr>
          <w:rFonts w:ascii="Century Gothic" w:hAnsi="Century Gothic"/>
          <w:b/>
          <w:sz w:val="20"/>
          <w:szCs w:val="20"/>
          <w:lang w:val="it-IT"/>
        </w:rPr>
        <w:t>20</w:t>
      </w:r>
      <w:r w:rsidR="00C325A0" w:rsidRPr="00EF0590">
        <w:rPr>
          <w:rFonts w:ascii="Century Gothic" w:hAnsi="Century Gothic"/>
          <w:b/>
          <w:sz w:val="20"/>
          <w:szCs w:val="20"/>
          <w:lang w:val="it-IT"/>
        </w:rPr>
        <w:t xml:space="preserve">: </w:t>
      </w:r>
      <w:r w:rsidR="00165687">
        <w:rPr>
          <w:rFonts w:ascii="Century Gothic" w:hAnsi="Century Gothic"/>
          <w:b/>
          <w:sz w:val="20"/>
          <w:szCs w:val="20"/>
          <w:lang w:val="it-IT"/>
        </w:rPr>
        <w:t>m</w:t>
      </w:r>
      <w:r w:rsidR="00C325A0" w:rsidRPr="00EF0590">
        <w:rPr>
          <w:rFonts w:ascii="Century Gothic" w:hAnsi="Century Gothic"/>
          <w:b/>
          <w:sz w:val="20"/>
          <w:szCs w:val="20"/>
          <w:lang w:val="it-IT"/>
        </w:rPr>
        <w:t>onitoraggio finale e rendicontazione del progetto</w:t>
      </w:r>
    </w:p>
    <w:p w:rsidR="00C325A0" w:rsidRPr="00EF0590" w:rsidRDefault="00C325A0" w:rsidP="00C325A0">
      <w:pPr>
        <w:spacing w:after="0" w:line="240" w:lineRule="auto"/>
        <w:jc w:val="both"/>
        <w:rPr>
          <w:rFonts w:ascii="Century Gothic" w:hAnsi="Century Gothic"/>
          <w:b/>
          <w:sz w:val="20"/>
          <w:szCs w:val="20"/>
          <w:lang w:val="it-IT"/>
        </w:rPr>
      </w:pPr>
    </w:p>
    <w:p w:rsidR="00C325A0" w:rsidRPr="00EF0590" w:rsidRDefault="00C325A0" w:rsidP="00C325A0">
      <w:pPr>
        <w:pStyle w:val="Paragrafoelenco"/>
        <w:numPr>
          <w:ilvl w:val="0"/>
          <w:numId w:val="6"/>
        </w:numPr>
        <w:spacing w:after="0" w:line="240" w:lineRule="auto"/>
        <w:ind w:left="426"/>
        <w:jc w:val="both"/>
        <w:rPr>
          <w:rFonts w:ascii="Century Gothic" w:hAnsi="Century Gothic"/>
          <w:sz w:val="20"/>
          <w:szCs w:val="20"/>
          <w:lang w:val="it-IT"/>
        </w:rPr>
      </w:pPr>
      <w:r w:rsidRPr="00EF0590">
        <w:rPr>
          <w:rFonts w:ascii="Century Gothic" w:hAnsi="Century Gothic"/>
          <w:sz w:val="20"/>
          <w:szCs w:val="20"/>
          <w:lang w:val="it-IT"/>
        </w:rPr>
        <w:t>Allegato D2) Richiesta saldo</w:t>
      </w:r>
    </w:p>
    <w:p w:rsidR="00C325A0" w:rsidRPr="00EF0590" w:rsidRDefault="00C325A0" w:rsidP="00C325A0">
      <w:pPr>
        <w:pStyle w:val="Paragrafoelenco"/>
        <w:numPr>
          <w:ilvl w:val="0"/>
          <w:numId w:val="6"/>
        </w:numPr>
        <w:spacing w:after="0" w:line="240" w:lineRule="auto"/>
        <w:ind w:left="426"/>
        <w:jc w:val="both"/>
        <w:rPr>
          <w:rFonts w:ascii="Century Gothic" w:hAnsi="Century Gothic"/>
          <w:sz w:val="20"/>
          <w:szCs w:val="20"/>
          <w:lang w:val="it-IT"/>
        </w:rPr>
      </w:pPr>
      <w:r w:rsidRPr="00EF0590">
        <w:rPr>
          <w:rFonts w:ascii="Century Gothic" w:hAnsi="Century Gothic"/>
          <w:sz w:val="20"/>
          <w:szCs w:val="20"/>
          <w:lang w:val="it-IT"/>
        </w:rPr>
        <w:t>Allegato D3) Rendicontazione finanziaria 1</w:t>
      </w:r>
      <w:r w:rsidR="00441436">
        <w:rPr>
          <w:rFonts w:ascii="Century Gothic" w:hAnsi="Century Gothic"/>
          <w:sz w:val="20"/>
          <w:szCs w:val="20"/>
          <w:lang w:val="it-IT"/>
        </w:rPr>
        <w:t xml:space="preserve"> </w:t>
      </w:r>
      <w:r w:rsidRPr="00EF0590">
        <w:rPr>
          <w:rFonts w:ascii="Century Gothic" w:hAnsi="Century Gothic"/>
          <w:sz w:val="20"/>
          <w:szCs w:val="20"/>
          <w:lang w:val="it-IT"/>
        </w:rPr>
        <w:t xml:space="preserve">- Spese dirette </w:t>
      </w:r>
    </w:p>
    <w:p w:rsidR="00C325A0" w:rsidRPr="00EF0590" w:rsidRDefault="00C325A0" w:rsidP="00C325A0">
      <w:pPr>
        <w:pStyle w:val="Paragrafoelenco"/>
        <w:numPr>
          <w:ilvl w:val="0"/>
          <w:numId w:val="6"/>
        </w:numPr>
        <w:spacing w:after="0" w:line="240" w:lineRule="auto"/>
        <w:ind w:left="426"/>
        <w:jc w:val="both"/>
        <w:rPr>
          <w:rFonts w:ascii="Century Gothic" w:hAnsi="Century Gothic"/>
          <w:sz w:val="20"/>
          <w:szCs w:val="20"/>
          <w:lang w:val="it-IT"/>
        </w:rPr>
      </w:pPr>
      <w:r w:rsidRPr="00EF0590">
        <w:rPr>
          <w:rFonts w:ascii="Century Gothic" w:hAnsi="Century Gothic"/>
          <w:sz w:val="20"/>
          <w:szCs w:val="20"/>
          <w:lang w:val="it-IT"/>
        </w:rPr>
        <w:t>Allegato D4) Rendicontazione finanziaria 2 - Spese indirette valorizzate</w:t>
      </w:r>
    </w:p>
    <w:p w:rsidR="00C325A0" w:rsidRPr="00EF0590" w:rsidRDefault="00C325A0" w:rsidP="00C325A0">
      <w:pPr>
        <w:pStyle w:val="Paragrafoelenco"/>
        <w:numPr>
          <w:ilvl w:val="0"/>
          <w:numId w:val="6"/>
        </w:numPr>
        <w:spacing w:after="0" w:line="240" w:lineRule="auto"/>
        <w:ind w:left="426"/>
        <w:jc w:val="both"/>
        <w:rPr>
          <w:rFonts w:ascii="Century Gothic" w:hAnsi="Century Gothic"/>
          <w:sz w:val="20"/>
          <w:szCs w:val="20"/>
          <w:lang w:val="it-IT"/>
        </w:rPr>
      </w:pPr>
      <w:r w:rsidRPr="00EF0590">
        <w:rPr>
          <w:rFonts w:ascii="Century Gothic" w:hAnsi="Century Gothic"/>
          <w:sz w:val="20"/>
          <w:szCs w:val="20"/>
          <w:lang w:val="it-IT"/>
        </w:rPr>
        <w:t>Allegato D5) Scheda relazione finale</w:t>
      </w:r>
    </w:p>
    <w:p w:rsidR="00C325A0" w:rsidRPr="00EF0590" w:rsidRDefault="00C325A0" w:rsidP="00C325A0">
      <w:pPr>
        <w:pStyle w:val="Paragrafoelenco"/>
        <w:numPr>
          <w:ilvl w:val="0"/>
          <w:numId w:val="6"/>
        </w:numPr>
        <w:spacing w:after="0" w:line="240" w:lineRule="auto"/>
        <w:ind w:left="426"/>
        <w:jc w:val="both"/>
        <w:rPr>
          <w:rFonts w:ascii="Century Gothic" w:hAnsi="Century Gothic"/>
          <w:sz w:val="20"/>
          <w:szCs w:val="20"/>
          <w:lang w:val="it-IT"/>
        </w:rPr>
      </w:pPr>
      <w:r w:rsidRPr="00EF0590">
        <w:rPr>
          <w:rFonts w:ascii="Century Gothic" w:hAnsi="Century Gothic"/>
          <w:sz w:val="20"/>
          <w:szCs w:val="20"/>
          <w:lang w:val="it-IT"/>
        </w:rPr>
        <w:t>Allegato D6) Timesheet</w:t>
      </w:r>
    </w:p>
    <w:p w:rsidR="00C325A0" w:rsidRPr="00EF0590" w:rsidRDefault="00C325A0" w:rsidP="00C325A0">
      <w:pPr>
        <w:pStyle w:val="Paragrafoelenco"/>
        <w:numPr>
          <w:ilvl w:val="0"/>
          <w:numId w:val="6"/>
        </w:numPr>
        <w:spacing w:after="0" w:line="240" w:lineRule="auto"/>
        <w:ind w:left="426"/>
        <w:jc w:val="both"/>
        <w:rPr>
          <w:rFonts w:ascii="Century Gothic" w:hAnsi="Century Gothic"/>
          <w:sz w:val="20"/>
          <w:szCs w:val="20"/>
          <w:lang w:val="it-IT"/>
        </w:rPr>
      </w:pPr>
      <w:r w:rsidRPr="00EF0590">
        <w:rPr>
          <w:rFonts w:ascii="Century Gothic" w:hAnsi="Century Gothic"/>
          <w:sz w:val="20"/>
          <w:szCs w:val="20"/>
          <w:lang w:val="it-IT"/>
        </w:rPr>
        <w:t>Allegato D7) Relazione attività consulente</w:t>
      </w:r>
    </w:p>
    <w:p w:rsidR="00C325A0" w:rsidRPr="00EF0590" w:rsidRDefault="00C325A0" w:rsidP="00C325A0">
      <w:pPr>
        <w:pStyle w:val="Paragrafoelenco"/>
        <w:numPr>
          <w:ilvl w:val="0"/>
          <w:numId w:val="6"/>
        </w:numPr>
        <w:spacing w:after="0" w:line="240" w:lineRule="auto"/>
        <w:ind w:left="426"/>
        <w:jc w:val="both"/>
        <w:rPr>
          <w:rFonts w:ascii="Century Gothic" w:hAnsi="Century Gothic"/>
          <w:sz w:val="20"/>
          <w:szCs w:val="20"/>
          <w:lang w:val="it-IT"/>
        </w:rPr>
      </w:pPr>
      <w:r w:rsidRPr="00EF0590">
        <w:rPr>
          <w:rFonts w:ascii="Century Gothic" w:hAnsi="Century Gothic"/>
          <w:sz w:val="20"/>
          <w:szCs w:val="20"/>
          <w:lang w:val="it-IT"/>
        </w:rPr>
        <w:t xml:space="preserve">I giustificativi delle spese sostenute come specificati nelle presenti linee guida </w:t>
      </w:r>
    </w:p>
    <w:p w:rsidR="00C325A0" w:rsidRPr="00EF0590" w:rsidRDefault="00C325A0" w:rsidP="00C325A0">
      <w:pPr>
        <w:pStyle w:val="Paragrafoelenco"/>
        <w:numPr>
          <w:ilvl w:val="0"/>
          <w:numId w:val="6"/>
        </w:numPr>
        <w:spacing w:after="0" w:line="240" w:lineRule="auto"/>
        <w:ind w:left="426"/>
        <w:jc w:val="both"/>
        <w:rPr>
          <w:rFonts w:ascii="Century Gothic" w:hAnsi="Century Gothic"/>
          <w:sz w:val="20"/>
          <w:szCs w:val="20"/>
          <w:lang w:val="it-IT"/>
        </w:rPr>
      </w:pPr>
      <w:r w:rsidRPr="00EF0590">
        <w:rPr>
          <w:rFonts w:ascii="Century Gothic" w:hAnsi="Century Gothic"/>
          <w:sz w:val="20"/>
          <w:szCs w:val="20"/>
          <w:lang w:val="it-IT"/>
        </w:rPr>
        <w:t xml:space="preserve">Documenti giustificativi che attestino l’effettuazione dei pagamenti </w:t>
      </w:r>
    </w:p>
    <w:p w:rsidR="00C325A0" w:rsidRPr="00EF0590" w:rsidRDefault="00C325A0" w:rsidP="00C325A0">
      <w:pPr>
        <w:pStyle w:val="Paragrafoelenco"/>
        <w:numPr>
          <w:ilvl w:val="0"/>
          <w:numId w:val="6"/>
        </w:numPr>
        <w:spacing w:after="0" w:line="240" w:lineRule="auto"/>
        <w:ind w:left="426"/>
        <w:jc w:val="both"/>
        <w:rPr>
          <w:rFonts w:ascii="Century Gothic" w:hAnsi="Century Gothic"/>
          <w:sz w:val="20"/>
          <w:szCs w:val="20"/>
          <w:lang w:val="it-IT"/>
        </w:rPr>
      </w:pPr>
      <w:r w:rsidRPr="00EF0590">
        <w:rPr>
          <w:rFonts w:ascii="Century Gothic" w:hAnsi="Century Gothic"/>
          <w:sz w:val="20"/>
          <w:szCs w:val="20"/>
          <w:lang w:val="it-IT"/>
        </w:rPr>
        <w:t>Tutti i prodotti realizzati</w:t>
      </w:r>
    </w:p>
    <w:p w:rsidR="00C325A0" w:rsidRDefault="00C325A0" w:rsidP="00C325A0">
      <w:pPr>
        <w:pStyle w:val="Paragrafoelenco"/>
        <w:spacing w:after="0" w:line="240" w:lineRule="auto"/>
        <w:ind w:left="0"/>
        <w:rPr>
          <w:rFonts w:ascii="Century Gothic" w:hAnsi="Century Gothic"/>
          <w:sz w:val="20"/>
          <w:szCs w:val="20"/>
          <w:lang w:val="it-IT"/>
        </w:rPr>
      </w:pPr>
    </w:p>
    <w:p w:rsidR="00321BFA" w:rsidRDefault="00321BFA" w:rsidP="00C325A0">
      <w:pPr>
        <w:pStyle w:val="Paragrafoelenco"/>
        <w:spacing w:after="0" w:line="240" w:lineRule="auto"/>
        <w:ind w:left="0"/>
        <w:rPr>
          <w:rFonts w:ascii="Century Gothic" w:hAnsi="Century Gothic"/>
          <w:sz w:val="20"/>
          <w:szCs w:val="20"/>
          <w:lang w:val="it-IT"/>
        </w:rPr>
      </w:pPr>
    </w:p>
    <w:p w:rsidR="00DC0D9F" w:rsidRPr="00E26098" w:rsidRDefault="00DC0D9F" w:rsidP="00E26098">
      <w:pPr>
        <w:pStyle w:val="Paragrafoelenco"/>
        <w:numPr>
          <w:ilvl w:val="0"/>
          <w:numId w:val="1"/>
        </w:numPr>
        <w:pBdr>
          <w:top w:val="single" w:sz="4" w:space="1" w:color="auto"/>
          <w:left w:val="single" w:sz="4" w:space="4" w:color="auto"/>
          <w:bottom w:val="single" w:sz="4" w:space="1" w:color="auto"/>
          <w:right w:val="single" w:sz="4" w:space="4" w:color="auto"/>
        </w:pBdr>
        <w:shd w:val="clear" w:color="auto" w:fill="FFF2CC" w:themeFill="accent4" w:themeFillTint="33"/>
        <w:spacing w:after="0" w:line="240" w:lineRule="auto"/>
        <w:ind w:left="357" w:hanging="357"/>
        <w:rPr>
          <w:rFonts w:ascii="Century Gothic" w:hAnsi="Century Gothic"/>
          <w:b/>
          <w:sz w:val="20"/>
          <w:szCs w:val="20"/>
          <w:lang w:val="it-IT"/>
        </w:rPr>
      </w:pPr>
      <w:r w:rsidRPr="00E26098">
        <w:rPr>
          <w:rFonts w:ascii="Century Gothic" w:hAnsi="Century Gothic"/>
          <w:b/>
          <w:sz w:val="20"/>
          <w:szCs w:val="20"/>
          <w:lang w:val="it-IT"/>
        </w:rPr>
        <w:lastRenderedPageBreak/>
        <w:t>GLOSSARIO</w:t>
      </w:r>
    </w:p>
    <w:p w:rsidR="00DC0D9F" w:rsidRPr="00E26098" w:rsidRDefault="00DC0D9F" w:rsidP="00DC0D9F">
      <w:pPr>
        <w:spacing w:after="0" w:line="240" w:lineRule="auto"/>
        <w:rPr>
          <w:rFonts w:ascii="Century Gothic" w:hAnsi="Century Gothic"/>
          <w:sz w:val="20"/>
          <w:szCs w:val="20"/>
          <w:lang w:val="it-IT"/>
        </w:rPr>
      </w:pPr>
    </w:p>
    <w:p w:rsidR="00DD01B1" w:rsidRPr="00CE01B6" w:rsidRDefault="00DD01B1" w:rsidP="00DD01B1">
      <w:pPr>
        <w:spacing w:after="0" w:line="240" w:lineRule="auto"/>
        <w:jc w:val="both"/>
        <w:rPr>
          <w:rFonts w:ascii="Century Gothic" w:hAnsi="Century Gothic"/>
          <w:sz w:val="20"/>
          <w:szCs w:val="20"/>
          <w:lang w:val="it-IT"/>
        </w:rPr>
      </w:pPr>
      <w:r w:rsidRPr="00184D25">
        <w:rPr>
          <w:rFonts w:ascii="Century Gothic" w:hAnsi="Century Gothic"/>
          <w:sz w:val="20"/>
          <w:szCs w:val="20"/>
          <w:lang w:val="it-IT"/>
        </w:rPr>
        <w:t>Il glossario</w:t>
      </w:r>
      <w:r>
        <w:rPr>
          <w:rFonts w:ascii="Century Gothic" w:hAnsi="Century Gothic"/>
          <w:sz w:val="20"/>
          <w:szCs w:val="20"/>
          <w:lang w:val="it-IT"/>
        </w:rPr>
        <w:t xml:space="preserve"> che segue intende fornire alcuni chiarimenti per una corretta compilazione della scheda progetto (all. B</w:t>
      </w:r>
      <w:r w:rsidR="00165687">
        <w:rPr>
          <w:rFonts w:ascii="Century Gothic" w:hAnsi="Century Gothic"/>
          <w:sz w:val="20"/>
          <w:szCs w:val="20"/>
          <w:lang w:val="it-IT"/>
        </w:rPr>
        <w:t>/1</w:t>
      </w:r>
      <w:r>
        <w:rPr>
          <w:rFonts w:ascii="Century Gothic" w:hAnsi="Century Gothic"/>
          <w:sz w:val="20"/>
          <w:szCs w:val="20"/>
          <w:lang w:val="it-IT"/>
        </w:rPr>
        <w:t>)</w:t>
      </w:r>
    </w:p>
    <w:p w:rsidR="00246CF2" w:rsidRPr="00E26098" w:rsidRDefault="00246CF2" w:rsidP="00DC0D9F">
      <w:pPr>
        <w:spacing w:after="0" w:line="240" w:lineRule="auto"/>
        <w:jc w:val="both"/>
        <w:rPr>
          <w:rFonts w:ascii="Century Gothic" w:hAnsi="Century Gothic"/>
          <w:sz w:val="20"/>
          <w:szCs w:val="20"/>
          <w:lang w:val="it-IT"/>
        </w:rPr>
      </w:pPr>
    </w:p>
    <w:tbl>
      <w:tblPr>
        <w:tblStyle w:val="Grigliatabella"/>
        <w:tblW w:w="0" w:type="auto"/>
        <w:tblLook w:val="04A0" w:firstRow="1" w:lastRow="0" w:firstColumn="1" w:lastColumn="0" w:noHBand="0" w:noVBand="1"/>
      </w:tblPr>
      <w:tblGrid>
        <w:gridCol w:w="2263"/>
        <w:gridCol w:w="7699"/>
      </w:tblGrid>
      <w:tr w:rsidR="00E26098" w:rsidRPr="004258E4" w:rsidTr="00441436">
        <w:trPr>
          <w:cantSplit/>
          <w:tblHeader/>
        </w:trPr>
        <w:tc>
          <w:tcPr>
            <w:tcW w:w="2263" w:type="dxa"/>
            <w:shd w:val="clear" w:color="auto" w:fill="FFE599" w:themeFill="accent4" w:themeFillTint="66"/>
          </w:tcPr>
          <w:p w:rsidR="00246CF2" w:rsidRPr="004258E4" w:rsidRDefault="00246CF2" w:rsidP="00DC0D9F">
            <w:pPr>
              <w:spacing w:after="0" w:line="240" w:lineRule="auto"/>
              <w:jc w:val="both"/>
              <w:rPr>
                <w:rFonts w:ascii="Century Gothic" w:hAnsi="Century Gothic"/>
                <w:b/>
                <w:sz w:val="20"/>
                <w:szCs w:val="20"/>
                <w:lang w:val="it-IT"/>
              </w:rPr>
            </w:pPr>
            <w:r w:rsidRPr="004258E4">
              <w:rPr>
                <w:rFonts w:ascii="Century Gothic" w:hAnsi="Century Gothic"/>
                <w:b/>
                <w:sz w:val="20"/>
                <w:szCs w:val="20"/>
                <w:lang w:val="it-IT"/>
              </w:rPr>
              <w:t xml:space="preserve">TERMINI </w:t>
            </w:r>
          </w:p>
        </w:tc>
        <w:tc>
          <w:tcPr>
            <w:tcW w:w="7699" w:type="dxa"/>
            <w:shd w:val="clear" w:color="auto" w:fill="FFE599" w:themeFill="accent4" w:themeFillTint="66"/>
          </w:tcPr>
          <w:p w:rsidR="00246CF2" w:rsidRPr="004258E4" w:rsidRDefault="00246CF2" w:rsidP="00DC0D9F">
            <w:pPr>
              <w:spacing w:after="0" w:line="240" w:lineRule="auto"/>
              <w:jc w:val="both"/>
              <w:rPr>
                <w:rFonts w:ascii="Century Gothic" w:hAnsi="Century Gothic"/>
                <w:b/>
                <w:sz w:val="20"/>
                <w:szCs w:val="20"/>
                <w:lang w:val="it-IT"/>
              </w:rPr>
            </w:pPr>
            <w:r w:rsidRPr="004258E4">
              <w:rPr>
                <w:rFonts w:ascii="Century Gothic" w:hAnsi="Century Gothic"/>
                <w:b/>
                <w:sz w:val="20"/>
                <w:szCs w:val="20"/>
                <w:lang w:val="it-IT"/>
              </w:rPr>
              <w:t>SIGNIFICATO</w:t>
            </w:r>
          </w:p>
        </w:tc>
      </w:tr>
      <w:tr w:rsidR="00E26098" w:rsidRPr="000302F9" w:rsidTr="00C92A8C">
        <w:tc>
          <w:tcPr>
            <w:tcW w:w="2263" w:type="dxa"/>
          </w:tcPr>
          <w:p w:rsidR="00AC6DE4" w:rsidRPr="00E26098" w:rsidRDefault="00AC6DE4" w:rsidP="00953A6B">
            <w:pPr>
              <w:spacing w:after="0" w:line="240" w:lineRule="auto"/>
              <w:jc w:val="both"/>
              <w:rPr>
                <w:rFonts w:ascii="Century Gothic" w:hAnsi="Century Gothic"/>
                <w:b/>
                <w:sz w:val="20"/>
                <w:szCs w:val="20"/>
                <w:lang w:val="it-IT"/>
              </w:rPr>
            </w:pPr>
            <w:r w:rsidRPr="00E26098">
              <w:rPr>
                <w:rFonts w:ascii="Century Gothic" w:hAnsi="Century Gothic"/>
                <w:b/>
                <w:sz w:val="20"/>
                <w:szCs w:val="20"/>
                <w:lang w:val="it-IT"/>
              </w:rPr>
              <w:t>Obiettivo specifico</w:t>
            </w:r>
          </w:p>
        </w:tc>
        <w:tc>
          <w:tcPr>
            <w:tcW w:w="7699" w:type="dxa"/>
          </w:tcPr>
          <w:p w:rsidR="00DD01B1" w:rsidRPr="000302F9" w:rsidRDefault="00DD01B1" w:rsidP="000302F9">
            <w:pPr>
              <w:spacing w:after="0" w:line="240" w:lineRule="auto"/>
              <w:jc w:val="both"/>
              <w:rPr>
                <w:rFonts w:ascii="Century Gothic" w:hAnsi="Century Gothic"/>
                <w:sz w:val="20"/>
                <w:szCs w:val="20"/>
                <w:lang w:val="it-IT"/>
              </w:rPr>
            </w:pPr>
            <w:r w:rsidRPr="000302F9">
              <w:rPr>
                <w:rFonts w:ascii="Century Gothic" w:hAnsi="Century Gothic"/>
                <w:sz w:val="20"/>
                <w:szCs w:val="20"/>
                <w:lang w:val="it-IT"/>
              </w:rPr>
              <w:t xml:space="preserve">Scopo del progetto. È importante esplicitare con chiarezza i benefici, i miglioramenti, i cambiamenti che </w:t>
            </w:r>
            <w:r w:rsidRPr="000302F9">
              <w:rPr>
                <w:rFonts w:ascii="Century Gothic" w:eastAsia="Times New Roman" w:hAnsi="Century Gothic"/>
                <w:sz w:val="20"/>
                <w:szCs w:val="20"/>
                <w:lang w:val="it-IT"/>
              </w:rPr>
              <w:t xml:space="preserve">si intendono raggiungere. L’obiettivo deve essere </w:t>
            </w:r>
            <w:r w:rsidRPr="000302F9">
              <w:rPr>
                <w:rFonts w:ascii="Century Gothic" w:hAnsi="Century Gothic"/>
                <w:sz w:val="20"/>
                <w:szCs w:val="20"/>
                <w:lang w:val="it-IT"/>
              </w:rPr>
              <w:t>coerente con i problema/bisogni individuati nella descrizione del contesto territorial</w:t>
            </w:r>
            <w:r w:rsidR="000302F9" w:rsidRPr="000302F9">
              <w:rPr>
                <w:rFonts w:ascii="Century Gothic" w:hAnsi="Century Gothic"/>
                <w:sz w:val="20"/>
                <w:szCs w:val="20"/>
                <w:lang w:val="it-IT"/>
              </w:rPr>
              <w:t>e</w:t>
            </w:r>
            <w:r w:rsidRPr="000302F9">
              <w:rPr>
                <w:rFonts w:ascii="Century Gothic" w:hAnsi="Century Gothic"/>
                <w:sz w:val="20"/>
                <w:szCs w:val="20"/>
                <w:lang w:val="it-IT"/>
              </w:rPr>
              <w:t xml:space="preserve"> e con la tematica progettuale scelta. </w:t>
            </w:r>
          </w:p>
        </w:tc>
      </w:tr>
      <w:tr w:rsidR="00E26098" w:rsidRPr="000302F9" w:rsidTr="00C92A8C">
        <w:tc>
          <w:tcPr>
            <w:tcW w:w="2263" w:type="dxa"/>
          </w:tcPr>
          <w:p w:rsidR="00246CF2" w:rsidRPr="00E26098" w:rsidRDefault="00246CF2" w:rsidP="00246CF2">
            <w:pPr>
              <w:spacing w:after="0" w:line="240" w:lineRule="auto"/>
              <w:jc w:val="both"/>
              <w:rPr>
                <w:rFonts w:ascii="Century Gothic" w:hAnsi="Century Gothic"/>
                <w:b/>
                <w:sz w:val="20"/>
                <w:szCs w:val="20"/>
                <w:lang w:val="it-IT"/>
              </w:rPr>
            </w:pPr>
            <w:r w:rsidRPr="00E26098">
              <w:rPr>
                <w:rFonts w:ascii="Century Gothic" w:hAnsi="Century Gothic"/>
                <w:b/>
                <w:sz w:val="20"/>
                <w:szCs w:val="20"/>
                <w:lang w:val="it-IT"/>
              </w:rPr>
              <w:t>Attività</w:t>
            </w:r>
          </w:p>
        </w:tc>
        <w:tc>
          <w:tcPr>
            <w:tcW w:w="7699" w:type="dxa"/>
          </w:tcPr>
          <w:p w:rsidR="00854A2B" w:rsidRPr="00854A2B" w:rsidRDefault="00295A3B" w:rsidP="00295A3B">
            <w:pPr>
              <w:pStyle w:val="Testocommento"/>
              <w:spacing w:after="0"/>
              <w:rPr>
                <w:rFonts w:ascii="Century Gothic" w:hAnsi="Century Gothic"/>
                <w:sz w:val="20"/>
                <w:szCs w:val="20"/>
                <w:lang w:val="it-IT"/>
              </w:rPr>
            </w:pPr>
            <w:r w:rsidRPr="000302F9">
              <w:rPr>
                <w:rFonts w:ascii="Century Gothic" w:hAnsi="Century Gothic"/>
                <w:sz w:val="20"/>
                <w:szCs w:val="20"/>
                <w:lang w:val="it-IT"/>
              </w:rPr>
              <w:t>Ciò che è necessario</w:t>
            </w:r>
            <w:r w:rsidR="00854A2B" w:rsidRPr="000302F9">
              <w:rPr>
                <w:rFonts w:ascii="Century Gothic" w:hAnsi="Century Gothic"/>
                <w:sz w:val="20"/>
                <w:szCs w:val="20"/>
                <w:lang w:val="it-IT"/>
              </w:rPr>
              <w:t xml:space="preserve"> fare per raggiungere un singolo obiettivo specifico. Per raggiungere un obiettivo possono essere necessarie più attività.</w:t>
            </w:r>
            <w:r w:rsidRPr="000302F9">
              <w:rPr>
                <w:rFonts w:ascii="Century Gothic" w:hAnsi="Century Gothic"/>
                <w:sz w:val="20"/>
                <w:szCs w:val="20"/>
                <w:lang w:val="it-IT"/>
              </w:rPr>
              <w:t xml:space="preserve"> Le attività si declinano in azioni.</w:t>
            </w:r>
          </w:p>
        </w:tc>
      </w:tr>
      <w:tr w:rsidR="00E26098" w:rsidRPr="000302F9" w:rsidTr="00C92A8C">
        <w:tc>
          <w:tcPr>
            <w:tcW w:w="2263" w:type="dxa"/>
          </w:tcPr>
          <w:p w:rsidR="00246CF2" w:rsidRPr="00E26098" w:rsidRDefault="00246CF2" w:rsidP="00DC0D9F">
            <w:pPr>
              <w:spacing w:after="0" w:line="240" w:lineRule="auto"/>
              <w:jc w:val="both"/>
              <w:rPr>
                <w:rFonts w:ascii="Century Gothic" w:hAnsi="Century Gothic"/>
                <w:b/>
                <w:sz w:val="20"/>
                <w:szCs w:val="20"/>
                <w:lang w:val="it-IT"/>
              </w:rPr>
            </w:pPr>
            <w:r w:rsidRPr="00E26098">
              <w:rPr>
                <w:rFonts w:ascii="Century Gothic" w:hAnsi="Century Gothic"/>
                <w:b/>
                <w:sz w:val="20"/>
                <w:szCs w:val="20"/>
                <w:lang w:val="it-IT"/>
              </w:rPr>
              <w:t>Azione</w:t>
            </w:r>
          </w:p>
        </w:tc>
        <w:tc>
          <w:tcPr>
            <w:tcW w:w="7699" w:type="dxa"/>
          </w:tcPr>
          <w:p w:rsidR="00295A3B" w:rsidRPr="000302F9" w:rsidRDefault="00B76708" w:rsidP="000302F9">
            <w:pPr>
              <w:spacing w:after="0" w:line="240" w:lineRule="auto"/>
              <w:jc w:val="both"/>
              <w:rPr>
                <w:rFonts w:ascii="Century Gothic" w:hAnsi="Century Gothic"/>
                <w:sz w:val="20"/>
                <w:szCs w:val="20"/>
                <w:lang w:val="it-IT"/>
              </w:rPr>
            </w:pPr>
            <w:r w:rsidRPr="000302F9">
              <w:rPr>
                <w:rFonts w:ascii="Century Gothic" w:hAnsi="Century Gothic"/>
                <w:sz w:val="20"/>
                <w:szCs w:val="20"/>
                <w:lang w:val="it-IT"/>
              </w:rPr>
              <w:t xml:space="preserve">Le attività sono </w:t>
            </w:r>
            <w:r w:rsidR="00295A3B" w:rsidRPr="000302F9">
              <w:rPr>
                <w:rFonts w:ascii="Century Gothic" w:hAnsi="Century Gothic"/>
                <w:sz w:val="20"/>
                <w:szCs w:val="20"/>
                <w:lang w:val="it-IT"/>
              </w:rPr>
              <w:t xml:space="preserve">declinate </w:t>
            </w:r>
            <w:r w:rsidR="00790688" w:rsidRPr="000302F9">
              <w:rPr>
                <w:rFonts w:ascii="Century Gothic" w:hAnsi="Century Gothic"/>
                <w:sz w:val="20"/>
                <w:szCs w:val="20"/>
                <w:lang w:val="it-IT"/>
              </w:rPr>
              <w:t>in</w:t>
            </w:r>
            <w:r w:rsidRPr="000302F9">
              <w:rPr>
                <w:rFonts w:ascii="Century Gothic" w:hAnsi="Century Gothic"/>
                <w:sz w:val="20"/>
                <w:szCs w:val="20"/>
                <w:lang w:val="it-IT"/>
              </w:rPr>
              <w:t xml:space="preserve"> azioni </w:t>
            </w:r>
            <w:r w:rsidR="00295A3B" w:rsidRPr="000302F9">
              <w:rPr>
                <w:rFonts w:ascii="Century Gothic" w:hAnsi="Century Gothic"/>
                <w:sz w:val="20"/>
                <w:szCs w:val="20"/>
                <w:lang w:val="it-IT"/>
              </w:rPr>
              <w:t xml:space="preserve">che </w:t>
            </w:r>
            <w:r w:rsidR="00AC6DE4" w:rsidRPr="000302F9">
              <w:rPr>
                <w:rFonts w:ascii="Century Gothic" w:hAnsi="Century Gothic"/>
                <w:sz w:val="20"/>
                <w:szCs w:val="20"/>
                <w:lang w:val="it-IT"/>
              </w:rPr>
              <w:t>consent</w:t>
            </w:r>
            <w:r w:rsidR="00295A3B" w:rsidRPr="000302F9">
              <w:rPr>
                <w:rFonts w:ascii="Century Gothic" w:hAnsi="Century Gothic"/>
                <w:sz w:val="20"/>
                <w:szCs w:val="20"/>
                <w:lang w:val="it-IT"/>
              </w:rPr>
              <w:t>ono</w:t>
            </w:r>
            <w:r w:rsidR="00AC6DE4" w:rsidRPr="000302F9">
              <w:rPr>
                <w:rFonts w:ascii="Century Gothic" w:hAnsi="Century Gothic"/>
                <w:sz w:val="20"/>
                <w:szCs w:val="20"/>
                <w:lang w:val="it-IT"/>
              </w:rPr>
              <w:t xml:space="preserve"> di</w:t>
            </w:r>
            <w:r w:rsidR="001E5330" w:rsidRPr="000302F9">
              <w:rPr>
                <w:rFonts w:ascii="Century Gothic" w:hAnsi="Century Gothic"/>
                <w:sz w:val="20"/>
                <w:szCs w:val="20"/>
                <w:lang w:val="it-IT"/>
              </w:rPr>
              <w:t xml:space="preserve"> raggiungere i risultati attesi.</w:t>
            </w:r>
            <w:r w:rsidR="000302F9" w:rsidRPr="000302F9">
              <w:rPr>
                <w:rFonts w:ascii="Century Gothic" w:hAnsi="Century Gothic"/>
                <w:sz w:val="20"/>
                <w:szCs w:val="20"/>
                <w:lang w:val="it-IT"/>
              </w:rPr>
              <w:t xml:space="preserve"> </w:t>
            </w:r>
            <w:r w:rsidR="00295A3B" w:rsidRPr="000302F9">
              <w:rPr>
                <w:rFonts w:ascii="Century Gothic" w:hAnsi="Century Gothic"/>
                <w:sz w:val="20"/>
                <w:szCs w:val="20"/>
                <w:lang w:val="it-IT"/>
              </w:rPr>
              <w:t>Nell’azione dev’essere esplicitato nel dettaglio tutto ciò che sarà realizzato</w:t>
            </w:r>
            <w:r w:rsidR="000302F9" w:rsidRPr="000302F9">
              <w:rPr>
                <w:rFonts w:ascii="Century Gothic" w:hAnsi="Century Gothic"/>
                <w:sz w:val="20"/>
                <w:szCs w:val="20"/>
                <w:lang w:val="it-IT"/>
              </w:rPr>
              <w:t xml:space="preserve"> e le modalità di realizzazione</w:t>
            </w:r>
            <w:r w:rsidR="00295A3B" w:rsidRPr="000302F9">
              <w:rPr>
                <w:rFonts w:ascii="Century Gothic" w:hAnsi="Century Gothic"/>
                <w:sz w:val="20"/>
                <w:szCs w:val="20"/>
                <w:lang w:val="it-IT"/>
              </w:rPr>
              <w:t xml:space="preserve">. </w:t>
            </w:r>
          </w:p>
        </w:tc>
      </w:tr>
      <w:tr w:rsidR="00E26098" w:rsidRPr="000302F9" w:rsidTr="00C92A8C">
        <w:tc>
          <w:tcPr>
            <w:tcW w:w="2263" w:type="dxa"/>
          </w:tcPr>
          <w:p w:rsidR="00246CF2" w:rsidRPr="00E26098" w:rsidRDefault="0051223B" w:rsidP="00DC0D9F">
            <w:pPr>
              <w:spacing w:after="0" w:line="240" w:lineRule="auto"/>
              <w:jc w:val="both"/>
              <w:rPr>
                <w:rFonts w:ascii="Century Gothic" w:hAnsi="Century Gothic"/>
                <w:b/>
                <w:sz w:val="20"/>
                <w:szCs w:val="20"/>
                <w:lang w:val="it-IT"/>
              </w:rPr>
            </w:pPr>
            <w:r w:rsidRPr="00E26098">
              <w:rPr>
                <w:rFonts w:ascii="Century Gothic" w:hAnsi="Century Gothic"/>
                <w:b/>
                <w:sz w:val="20"/>
                <w:szCs w:val="20"/>
                <w:lang w:val="it-IT"/>
              </w:rPr>
              <w:t>Risultato atteso</w:t>
            </w:r>
            <w:r w:rsidR="00246CF2" w:rsidRPr="00E26098">
              <w:rPr>
                <w:rFonts w:ascii="Century Gothic" w:hAnsi="Century Gothic"/>
                <w:b/>
                <w:sz w:val="20"/>
                <w:szCs w:val="20"/>
                <w:lang w:val="it-IT"/>
              </w:rPr>
              <w:t xml:space="preserve"> </w:t>
            </w:r>
          </w:p>
        </w:tc>
        <w:tc>
          <w:tcPr>
            <w:tcW w:w="7699" w:type="dxa"/>
          </w:tcPr>
          <w:p w:rsidR="00D81AC3" w:rsidRPr="00D81AC3" w:rsidRDefault="00255855" w:rsidP="000302F9">
            <w:pPr>
              <w:spacing w:after="0" w:line="240" w:lineRule="auto"/>
              <w:jc w:val="both"/>
              <w:rPr>
                <w:rFonts w:ascii="Century Gothic" w:hAnsi="Century Gothic"/>
                <w:sz w:val="20"/>
                <w:szCs w:val="20"/>
                <w:lang w:val="it-IT"/>
              </w:rPr>
            </w:pPr>
            <w:r w:rsidRPr="00D81AC3">
              <w:rPr>
                <w:rFonts w:ascii="Century Gothic" w:hAnsi="Century Gothic"/>
                <w:sz w:val="20"/>
                <w:szCs w:val="20"/>
                <w:lang w:val="it-IT"/>
              </w:rPr>
              <w:t xml:space="preserve">È </w:t>
            </w:r>
            <w:r w:rsidR="00AC6DE4" w:rsidRPr="00D81AC3">
              <w:rPr>
                <w:rFonts w:ascii="Century Gothic" w:hAnsi="Century Gothic"/>
                <w:sz w:val="20"/>
                <w:szCs w:val="20"/>
                <w:lang w:val="it-IT"/>
              </w:rPr>
              <w:t xml:space="preserve">inteso come il beneficio immediato che ci si attende </w:t>
            </w:r>
            <w:r w:rsidR="000302F9">
              <w:rPr>
                <w:rFonts w:ascii="Century Gothic" w:hAnsi="Century Gothic"/>
                <w:sz w:val="20"/>
                <w:szCs w:val="20"/>
                <w:lang w:val="it-IT"/>
              </w:rPr>
              <w:t xml:space="preserve">per </w:t>
            </w:r>
            <w:r w:rsidR="00AC6DE4" w:rsidRPr="00D81AC3">
              <w:rPr>
                <w:rFonts w:ascii="Century Gothic" w:hAnsi="Century Gothic"/>
                <w:sz w:val="20"/>
                <w:szCs w:val="20"/>
                <w:lang w:val="it-IT"/>
              </w:rPr>
              <w:t>i</w:t>
            </w:r>
            <w:r w:rsidR="001E5330" w:rsidRPr="00D81AC3">
              <w:rPr>
                <w:rFonts w:ascii="Century Gothic" w:hAnsi="Century Gothic"/>
                <w:sz w:val="20"/>
                <w:szCs w:val="20"/>
                <w:lang w:val="it-IT"/>
              </w:rPr>
              <w:t>/le destinatari/e del progetto</w:t>
            </w:r>
            <w:r w:rsidR="00C92A8C" w:rsidRPr="00D81AC3">
              <w:rPr>
                <w:rFonts w:ascii="Century Gothic" w:hAnsi="Century Gothic"/>
                <w:sz w:val="20"/>
                <w:szCs w:val="20"/>
                <w:lang w:val="it-IT"/>
              </w:rPr>
              <w:t>.</w:t>
            </w:r>
            <w:r w:rsidR="00AC6DE4" w:rsidRPr="00D81AC3">
              <w:rPr>
                <w:rFonts w:ascii="Century Gothic" w:hAnsi="Century Gothic"/>
                <w:sz w:val="20"/>
                <w:szCs w:val="20"/>
                <w:lang w:val="it-IT"/>
              </w:rPr>
              <w:t xml:space="preserve"> </w:t>
            </w:r>
          </w:p>
        </w:tc>
      </w:tr>
      <w:tr w:rsidR="00E26098" w:rsidRPr="000302F9" w:rsidTr="00C92A8C">
        <w:tc>
          <w:tcPr>
            <w:tcW w:w="2263" w:type="dxa"/>
          </w:tcPr>
          <w:p w:rsidR="00246CF2" w:rsidRPr="00E26098" w:rsidRDefault="00246CF2" w:rsidP="00DC0D9F">
            <w:pPr>
              <w:spacing w:after="0" w:line="240" w:lineRule="auto"/>
              <w:jc w:val="both"/>
              <w:rPr>
                <w:rFonts w:ascii="Century Gothic" w:hAnsi="Century Gothic"/>
                <w:b/>
                <w:sz w:val="20"/>
                <w:szCs w:val="20"/>
                <w:lang w:val="it-IT"/>
              </w:rPr>
            </w:pPr>
            <w:r w:rsidRPr="00E26098">
              <w:rPr>
                <w:rFonts w:ascii="Century Gothic" w:hAnsi="Century Gothic"/>
                <w:b/>
                <w:sz w:val="20"/>
                <w:szCs w:val="20"/>
                <w:lang w:val="it-IT"/>
              </w:rPr>
              <w:t>Destinatari/e</w:t>
            </w:r>
          </w:p>
        </w:tc>
        <w:tc>
          <w:tcPr>
            <w:tcW w:w="7699" w:type="dxa"/>
          </w:tcPr>
          <w:p w:rsidR="00D81AC3" w:rsidRPr="000302F9" w:rsidRDefault="00790688" w:rsidP="00D81AC3">
            <w:pPr>
              <w:pStyle w:val="Testocommento"/>
              <w:spacing w:after="0"/>
              <w:rPr>
                <w:rFonts w:ascii="Century Gothic" w:hAnsi="Century Gothic"/>
                <w:strike/>
                <w:sz w:val="20"/>
                <w:szCs w:val="20"/>
                <w:lang w:val="it-IT"/>
              </w:rPr>
            </w:pPr>
            <w:r w:rsidRPr="000302F9">
              <w:rPr>
                <w:rFonts w:ascii="Century Gothic" w:hAnsi="Century Gothic"/>
                <w:sz w:val="20"/>
                <w:szCs w:val="20"/>
                <w:lang w:val="it-IT"/>
              </w:rPr>
              <w:t>Sono l</w:t>
            </w:r>
            <w:r w:rsidR="00D81AC3" w:rsidRPr="000302F9">
              <w:rPr>
                <w:rFonts w:ascii="Century Gothic" w:hAnsi="Century Gothic"/>
                <w:sz w:val="20"/>
                <w:szCs w:val="20"/>
                <w:lang w:val="it-IT"/>
              </w:rPr>
              <w:t xml:space="preserve">e persone fisiche e/o </w:t>
            </w:r>
            <w:r w:rsidR="001E5330" w:rsidRPr="000302F9">
              <w:rPr>
                <w:rFonts w:ascii="Century Gothic" w:hAnsi="Century Gothic"/>
                <w:sz w:val="20"/>
                <w:szCs w:val="20"/>
                <w:lang w:val="it-IT"/>
              </w:rPr>
              <w:t xml:space="preserve">gli enti pubblici e privati </w:t>
            </w:r>
            <w:r w:rsidR="00D81AC3" w:rsidRPr="000302F9">
              <w:rPr>
                <w:rFonts w:ascii="Century Gothic" w:hAnsi="Century Gothic"/>
                <w:sz w:val="20"/>
                <w:szCs w:val="20"/>
                <w:lang w:val="it-IT"/>
              </w:rPr>
              <w:t xml:space="preserve">a cui sono rivolte le </w:t>
            </w:r>
            <w:r w:rsidR="0051223B" w:rsidRPr="000302F9">
              <w:rPr>
                <w:rFonts w:ascii="Century Gothic" w:hAnsi="Century Gothic"/>
                <w:sz w:val="20"/>
                <w:szCs w:val="20"/>
                <w:lang w:val="it-IT"/>
              </w:rPr>
              <w:t>attività</w:t>
            </w:r>
            <w:r w:rsidR="001E5330" w:rsidRPr="000302F9">
              <w:rPr>
                <w:rFonts w:ascii="Century Gothic" w:hAnsi="Century Gothic"/>
                <w:sz w:val="20"/>
                <w:szCs w:val="20"/>
                <w:lang w:val="it-IT"/>
              </w:rPr>
              <w:t xml:space="preserve"> del</w:t>
            </w:r>
            <w:r w:rsidR="0051223B" w:rsidRPr="000302F9">
              <w:rPr>
                <w:rFonts w:ascii="Century Gothic" w:hAnsi="Century Gothic"/>
                <w:sz w:val="20"/>
                <w:szCs w:val="20"/>
                <w:lang w:val="it-IT"/>
              </w:rPr>
              <w:t xml:space="preserve"> progetto e</w:t>
            </w:r>
            <w:r w:rsidR="001E5330" w:rsidRPr="000302F9">
              <w:rPr>
                <w:rFonts w:ascii="Century Gothic" w:hAnsi="Century Gothic"/>
                <w:sz w:val="20"/>
                <w:szCs w:val="20"/>
                <w:lang w:val="it-IT"/>
              </w:rPr>
              <w:t xml:space="preserve"> </w:t>
            </w:r>
            <w:r w:rsidR="000D71DF" w:rsidRPr="000302F9">
              <w:rPr>
                <w:rFonts w:ascii="Century Gothic" w:hAnsi="Century Gothic"/>
                <w:sz w:val="20"/>
                <w:szCs w:val="20"/>
                <w:lang w:val="it-IT"/>
              </w:rPr>
              <w:t xml:space="preserve">che </w:t>
            </w:r>
            <w:r w:rsidR="0051223B" w:rsidRPr="000302F9">
              <w:rPr>
                <w:rFonts w:ascii="Century Gothic" w:hAnsi="Century Gothic"/>
                <w:sz w:val="20"/>
                <w:szCs w:val="20"/>
                <w:lang w:val="it-IT"/>
              </w:rPr>
              <w:t>riceveranno un beneficio dalla sua realizzazione</w:t>
            </w:r>
            <w:r w:rsidR="00D81AC3" w:rsidRPr="000302F9">
              <w:rPr>
                <w:rFonts w:ascii="Century Gothic" w:hAnsi="Century Gothic"/>
                <w:sz w:val="20"/>
                <w:szCs w:val="20"/>
                <w:lang w:val="it-IT"/>
              </w:rPr>
              <w:t>.</w:t>
            </w:r>
            <w:r w:rsidR="00D81AC3" w:rsidRPr="000302F9">
              <w:rPr>
                <w:rFonts w:ascii="Century Gothic" w:hAnsi="Century Gothic"/>
                <w:strike/>
                <w:sz w:val="20"/>
                <w:szCs w:val="20"/>
                <w:lang w:val="it-IT"/>
              </w:rPr>
              <w:t xml:space="preserve"> </w:t>
            </w:r>
          </w:p>
          <w:p w:rsidR="00D81AC3" w:rsidRPr="000302F9" w:rsidRDefault="00B97829" w:rsidP="00D81AC3">
            <w:pPr>
              <w:pStyle w:val="Testocommento"/>
              <w:spacing w:after="0"/>
              <w:rPr>
                <w:rFonts w:ascii="Century Gothic" w:hAnsi="Century Gothic"/>
                <w:sz w:val="20"/>
                <w:szCs w:val="20"/>
                <w:lang w:val="it-IT"/>
              </w:rPr>
            </w:pPr>
            <w:r>
              <w:rPr>
                <w:rFonts w:ascii="Century Gothic" w:hAnsi="Century Gothic"/>
                <w:sz w:val="20"/>
                <w:szCs w:val="20"/>
                <w:lang w:val="it-IT"/>
              </w:rPr>
              <w:t>Possono distinguersi in:</w:t>
            </w:r>
          </w:p>
          <w:p w:rsidR="00D81AC3" w:rsidRPr="000302F9" w:rsidRDefault="00D81AC3" w:rsidP="00D81AC3">
            <w:pPr>
              <w:pStyle w:val="Testocommento"/>
              <w:numPr>
                <w:ilvl w:val="0"/>
                <w:numId w:val="14"/>
              </w:numPr>
              <w:spacing w:after="0"/>
              <w:ind w:left="459"/>
              <w:rPr>
                <w:rFonts w:ascii="Century Gothic" w:hAnsi="Century Gothic"/>
                <w:sz w:val="20"/>
                <w:szCs w:val="20"/>
                <w:lang w:val="it-IT"/>
              </w:rPr>
            </w:pPr>
            <w:r w:rsidRPr="000302F9">
              <w:rPr>
                <w:rFonts w:ascii="Century Gothic" w:hAnsi="Century Gothic"/>
                <w:sz w:val="20"/>
                <w:szCs w:val="20"/>
                <w:lang w:val="it-IT"/>
              </w:rPr>
              <w:t>destinatari diretti: i soggetti a cui sono rivolte le attività</w:t>
            </w:r>
          </w:p>
          <w:p w:rsidR="00246CF2" w:rsidRPr="000302F9" w:rsidRDefault="00D81AC3" w:rsidP="00D81AC3">
            <w:pPr>
              <w:pStyle w:val="Testocommento"/>
              <w:numPr>
                <w:ilvl w:val="0"/>
                <w:numId w:val="14"/>
              </w:numPr>
              <w:spacing w:after="0"/>
              <w:ind w:left="459"/>
              <w:rPr>
                <w:rFonts w:ascii="Century Gothic" w:hAnsi="Century Gothic"/>
                <w:sz w:val="20"/>
                <w:szCs w:val="20"/>
                <w:lang w:val="it-IT"/>
              </w:rPr>
            </w:pPr>
            <w:r w:rsidRPr="000302F9">
              <w:rPr>
                <w:rFonts w:ascii="Century Gothic" w:hAnsi="Century Gothic"/>
                <w:sz w:val="20"/>
                <w:szCs w:val="20"/>
                <w:lang w:val="it-IT"/>
              </w:rPr>
              <w:t>destinatari indiretti: i soggetti che trarranno indirettamente un beneficio dalla realizzazione dell’attività, anche se essa non è volta a soddisfare direttamente un loro bisogno</w:t>
            </w:r>
            <w:r w:rsidR="00B97829">
              <w:rPr>
                <w:rFonts w:ascii="Century Gothic" w:hAnsi="Century Gothic"/>
                <w:sz w:val="20"/>
                <w:szCs w:val="20"/>
                <w:lang w:val="it-IT"/>
              </w:rPr>
              <w:t>.</w:t>
            </w:r>
          </w:p>
        </w:tc>
      </w:tr>
      <w:tr w:rsidR="00E26098" w:rsidRPr="000302F9" w:rsidTr="00C92A8C">
        <w:tc>
          <w:tcPr>
            <w:tcW w:w="2263" w:type="dxa"/>
          </w:tcPr>
          <w:p w:rsidR="00246CF2" w:rsidRPr="00E26098" w:rsidRDefault="00246CF2" w:rsidP="00DC0D9F">
            <w:pPr>
              <w:spacing w:after="0" w:line="240" w:lineRule="auto"/>
              <w:jc w:val="both"/>
              <w:rPr>
                <w:rFonts w:ascii="Century Gothic" w:hAnsi="Century Gothic"/>
                <w:b/>
                <w:sz w:val="20"/>
                <w:szCs w:val="20"/>
                <w:lang w:val="it-IT"/>
              </w:rPr>
            </w:pPr>
            <w:r w:rsidRPr="00E26098">
              <w:rPr>
                <w:rFonts w:ascii="Century Gothic" w:hAnsi="Century Gothic"/>
                <w:b/>
                <w:sz w:val="20"/>
                <w:szCs w:val="20"/>
                <w:lang w:val="it-IT"/>
              </w:rPr>
              <w:t>Partenariato</w:t>
            </w:r>
          </w:p>
        </w:tc>
        <w:tc>
          <w:tcPr>
            <w:tcW w:w="7699" w:type="dxa"/>
          </w:tcPr>
          <w:p w:rsidR="00246CF2" w:rsidRPr="00B97829" w:rsidRDefault="00D81AC3" w:rsidP="00B97829">
            <w:pPr>
              <w:spacing w:after="0" w:line="240" w:lineRule="auto"/>
              <w:rPr>
                <w:rFonts w:ascii="Century Gothic" w:hAnsi="Century Gothic"/>
                <w:sz w:val="20"/>
                <w:szCs w:val="20"/>
                <w:lang w:val="it-IT"/>
              </w:rPr>
            </w:pPr>
            <w:r w:rsidRPr="00B97829">
              <w:rPr>
                <w:rFonts w:ascii="Century Gothic" w:hAnsi="Century Gothic"/>
                <w:sz w:val="20"/>
                <w:szCs w:val="20"/>
                <w:lang w:val="it-IT"/>
              </w:rPr>
              <w:t>I</w:t>
            </w:r>
            <w:r w:rsidR="00790688" w:rsidRPr="00B97829">
              <w:rPr>
                <w:rFonts w:ascii="Century Gothic" w:hAnsi="Century Gothic"/>
                <w:sz w:val="20"/>
                <w:szCs w:val="20"/>
                <w:lang w:val="it-IT"/>
              </w:rPr>
              <w:t>l g</w:t>
            </w:r>
            <w:r w:rsidR="001E5330" w:rsidRPr="00B97829">
              <w:rPr>
                <w:rFonts w:ascii="Century Gothic" w:hAnsi="Century Gothic"/>
                <w:sz w:val="20"/>
                <w:szCs w:val="20"/>
                <w:lang w:val="it-IT"/>
              </w:rPr>
              <w:t>ruppo di soggetti,</w:t>
            </w:r>
            <w:r w:rsidR="00E26098" w:rsidRPr="00B97829">
              <w:rPr>
                <w:rFonts w:ascii="Century Gothic" w:hAnsi="Century Gothic"/>
                <w:sz w:val="20"/>
                <w:szCs w:val="20"/>
                <w:lang w:val="it-IT"/>
              </w:rPr>
              <w:t xml:space="preserve"> pubblici e privati,</w:t>
            </w:r>
            <w:r w:rsidR="0051223B" w:rsidRPr="00B97829">
              <w:rPr>
                <w:rFonts w:ascii="Century Gothic" w:hAnsi="Century Gothic"/>
                <w:sz w:val="20"/>
                <w:szCs w:val="20"/>
                <w:lang w:val="it-IT"/>
              </w:rPr>
              <w:t xml:space="preserve"> comprende</w:t>
            </w:r>
            <w:r w:rsidR="001E5330" w:rsidRPr="00B97829">
              <w:rPr>
                <w:rFonts w:ascii="Century Gothic" w:hAnsi="Century Gothic"/>
                <w:sz w:val="20"/>
                <w:szCs w:val="20"/>
                <w:lang w:val="it-IT"/>
              </w:rPr>
              <w:t>nte</w:t>
            </w:r>
            <w:r w:rsidR="0051223B" w:rsidRPr="00B97829">
              <w:rPr>
                <w:rFonts w:ascii="Century Gothic" w:hAnsi="Century Gothic"/>
                <w:sz w:val="20"/>
                <w:szCs w:val="20"/>
                <w:lang w:val="it-IT"/>
              </w:rPr>
              <w:t xml:space="preserve"> il capofila e </w:t>
            </w:r>
            <w:r w:rsidR="00B76708" w:rsidRPr="00B97829">
              <w:rPr>
                <w:rFonts w:ascii="Century Gothic" w:hAnsi="Century Gothic"/>
                <w:sz w:val="20"/>
                <w:szCs w:val="20"/>
                <w:lang w:val="it-IT"/>
              </w:rPr>
              <w:t>i</w:t>
            </w:r>
            <w:r w:rsidR="0051223B" w:rsidRPr="00B97829">
              <w:rPr>
                <w:rFonts w:ascii="Century Gothic" w:hAnsi="Century Gothic"/>
                <w:sz w:val="20"/>
                <w:szCs w:val="20"/>
                <w:lang w:val="it-IT"/>
              </w:rPr>
              <w:t xml:space="preserve"> partner</w:t>
            </w:r>
            <w:r w:rsidR="001E5330" w:rsidRPr="00B97829">
              <w:rPr>
                <w:rFonts w:ascii="Century Gothic" w:hAnsi="Century Gothic"/>
                <w:sz w:val="20"/>
                <w:szCs w:val="20"/>
                <w:lang w:val="it-IT"/>
              </w:rPr>
              <w:t>, che sono</w:t>
            </w:r>
            <w:r w:rsidR="0051223B" w:rsidRPr="00B97829">
              <w:rPr>
                <w:rFonts w:ascii="Century Gothic" w:hAnsi="Century Gothic"/>
                <w:sz w:val="20"/>
                <w:szCs w:val="20"/>
                <w:lang w:val="it-IT"/>
              </w:rPr>
              <w:t xml:space="preserve"> titolari delle attività e </w:t>
            </w:r>
            <w:r w:rsidRPr="00B97829">
              <w:rPr>
                <w:rFonts w:ascii="Century Gothic" w:hAnsi="Century Gothic"/>
                <w:sz w:val="20"/>
                <w:szCs w:val="20"/>
                <w:lang w:val="it-IT"/>
              </w:rPr>
              <w:t xml:space="preserve">delle </w:t>
            </w:r>
            <w:r w:rsidR="0051223B" w:rsidRPr="00B97829">
              <w:rPr>
                <w:rFonts w:ascii="Century Gothic" w:hAnsi="Century Gothic"/>
                <w:sz w:val="20"/>
                <w:szCs w:val="20"/>
                <w:lang w:val="it-IT"/>
              </w:rPr>
              <w:t>azioni del progetto</w:t>
            </w:r>
            <w:r w:rsidR="00327019" w:rsidRPr="00B97829">
              <w:rPr>
                <w:rFonts w:ascii="Century Gothic" w:hAnsi="Century Gothic"/>
                <w:sz w:val="20"/>
                <w:szCs w:val="20"/>
                <w:lang w:val="it-IT"/>
              </w:rPr>
              <w:t xml:space="preserve"> e responsabili della loro attuazione</w:t>
            </w:r>
            <w:r w:rsidR="008D1D0B" w:rsidRPr="00B97829">
              <w:rPr>
                <w:rFonts w:ascii="Century Gothic" w:hAnsi="Century Gothic"/>
                <w:sz w:val="20"/>
                <w:szCs w:val="20"/>
                <w:lang w:val="it-IT"/>
              </w:rPr>
              <w:t>.</w:t>
            </w:r>
            <w:r w:rsidR="007452CA" w:rsidRPr="00B97829">
              <w:rPr>
                <w:rFonts w:ascii="Century Gothic" w:hAnsi="Century Gothic"/>
                <w:sz w:val="20"/>
                <w:szCs w:val="20"/>
                <w:lang w:val="it-IT"/>
              </w:rPr>
              <w:t xml:space="preserve"> Capofila e partner devono </w:t>
            </w:r>
            <w:r w:rsidR="00B97829" w:rsidRPr="00B97829">
              <w:rPr>
                <w:rFonts w:ascii="Century Gothic" w:hAnsi="Century Gothic"/>
                <w:sz w:val="20"/>
                <w:szCs w:val="20"/>
                <w:lang w:val="it-IT"/>
              </w:rPr>
              <w:t>sottoscrivere l’apposito accordo</w:t>
            </w:r>
            <w:r w:rsidR="007452CA" w:rsidRPr="00B97829">
              <w:rPr>
                <w:rFonts w:ascii="Century Gothic" w:hAnsi="Century Gothic"/>
                <w:sz w:val="20"/>
                <w:szCs w:val="20"/>
                <w:lang w:val="it-IT"/>
              </w:rPr>
              <w:t xml:space="preserve"> di partenariato (all. B/1, sezione 5) e ciascun soggetto dev’essere titolare </w:t>
            </w:r>
            <w:r w:rsidR="00B97829" w:rsidRPr="00B97829">
              <w:rPr>
                <w:rFonts w:ascii="Century Gothic" w:hAnsi="Century Gothic"/>
                <w:sz w:val="20"/>
                <w:szCs w:val="20"/>
                <w:lang w:val="it-IT"/>
              </w:rPr>
              <w:t xml:space="preserve">di </w:t>
            </w:r>
            <w:r w:rsidR="007452CA" w:rsidRPr="00B97829">
              <w:rPr>
                <w:rFonts w:ascii="Century Gothic" w:hAnsi="Century Gothic"/>
                <w:sz w:val="20"/>
                <w:szCs w:val="20"/>
                <w:lang w:val="it-IT"/>
              </w:rPr>
              <w:t>almeno un’attività.</w:t>
            </w:r>
          </w:p>
        </w:tc>
      </w:tr>
      <w:tr w:rsidR="004267AC" w:rsidRPr="000302F9" w:rsidTr="00C92A8C">
        <w:tc>
          <w:tcPr>
            <w:tcW w:w="2263" w:type="dxa"/>
          </w:tcPr>
          <w:p w:rsidR="004267AC" w:rsidRPr="004267AC" w:rsidRDefault="004267AC" w:rsidP="00DC0D9F">
            <w:pPr>
              <w:spacing w:after="0" w:line="240" w:lineRule="auto"/>
              <w:jc w:val="both"/>
              <w:rPr>
                <w:rFonts w:ascii="Century Gothic" w:hAnsi="Century Gothic"/>
                <w:b/>
                <w:sz w:val="20"/>
                <w:szCs w:val="20"/>
                <w:lang w:val="it-IT"/>
              </w:rPr>
            </w:pPr>
            <w:r w:rsidRPr="004267AC">
              <w:rPr>
                <w:rFonts w:ascii="Century Gothic" w:eastAsia="Arial" w:hAnsi="Century Gothic" w:cs="Arial"/>
                <w:b/>
                <w:kern w:val="1"/>
                <w:sz w:val="20"/>
                <w:szCs w:val="20"/>
                <w:lang w:val="it-IT" w:eastAsia="ar-SA"/>
              </w:rPr>
              <w:t>Soggetto capofila</w:t>
            </w:r>
          </w:p>
        </w:tc>
        <w:tc>
          <w:tcPr>
            <w:tcW w:w="7699" w:type="dxa"/>
          </w:tcPr>
          <w:p w:rsidR="004267AC" w:rsidRPr="004267AC" w:rsidRDefault="005A4698" w:rsidP="00D7341B">
            <w:pPr>
              <w:widowControl w:val="0"/>
              <w:tabs>
                <w:tab w:val="left" w:pos="993"/>
              </w:tabs>
              <w:suppressAutoHyphens/>
              <w:spacing w:after="0" w:line="240" w:lineRule="auto"/>
              <w:rPr>
                <w:rFonts w:ascii="Century Gothic" w:eastAsia="Arial" w:hAnsi="Century Gothic" w:cs="Arial"/>
                <w:kern w:val="1"/>
                <w:sz w:val="20"/>
                <w:szCs w:val="20"/>
                <w:lang w:val="it-IT" w:eastAsia="ar-SA"/>
              </w:rPr>
            </w:pPr>
            <w:r>
              <w:rPr>
                <w:rFonts w:ascii="Century Gothic" w:hAnsi="Century Gothic"/>
                <w:sz w:val="20"/>
                <w:szCs w:val="20"/>
                <w:lang w:val="it-IT"/>
              </w:rPr>
              <w:t>È</w:t>
            </w:r>
            <w:r w:rsidR="004267AC">
              <w:rPr>
                <w:rFonts w:ascii="Century Gothic" w:eastAsia="Arial" w:hAnsi="Century Gothic" w:cs="Arial"/>
                <w:kern w:val="1"/>
                <w:sz w:val="20"/>
                <w:szCs w:val="20"/>
                <w:lang w:val="it-IT" w:eastAsia="ar-SA"/>
              </w:rPr>
              <w:t xml:space="preserve"> il soggetto che si</w:t>
            </w:r>
            <w:r w:rsidR="004267AC" w:rsidRPr="004267AC">
              <w:rPr>
                <w:rFonts w:ascii="Century Gothic" w:eastAsia="Arial" w:hAnsi="Century Gothic" w:cs="Arial"/>
                <w:kern w:val="1"/>
                <w:sz w:val="20"/>
                <w:szCs w:val="20"/>
                <w:lang w:val="it-IT" w:eastAsia="ar-SA"/>
              </w:rPr>
              <w:t xml:space="preserve"> assume </w:t>
            </w:r>
            <w:r w:rsidR="004267AC">
              <w:rPr>
                <w:rFonts w:ascii="Century Gothic" w:eastAsia="Arial" w:hAnsi="Century Gothic" w:cs="Arial"/>
                <w:kern w:val="1"/>
                <w:sz w:val="20"/>
                <w:szCs w:val="20"/>
                <w:lang w:val="it-IT" w:eastAsia="ar-SA"/>
              </w:rPr>
              <w:t xml:space="preserve">la responsabilità del progetto e </w:t>
            </w:r>
            <w:r w:rsidR="004267AC" w:rsidRPr="004267AC">
              <w:rPr>
                <w:rFonts w:ascii="Century Gothic" w:eastAsia="Arial" w:hAnsi="Century Gothic" w:cs="Arial"/>
                <w:kern w:val="1"/>
                <w:sz w:val="20"/>
                <w:szCs w:val="20"/>
                <w:lang w:val="it-IT" w:eastAsia="ar-SA"/>
              </w:rPr>
              <w:t>presenta e sottoscrive la domanda di contributo</w:t>
            </w:r>
            <w:r w:rsidR="004267AC">
              <w:rPr>
                <w:rFonts w:ascii="Century Gothic" w:eastAsia="Arial" w:hAnsi="Century Gothic" w:cs="Arial"/>
                <w:kern w:val="1"/>
                <w:sz w:val="20"/>
                <w:szCs w:val="20"/>
                <w:lang w:val="it-IT" w:eastAsia="ar-SA"/>
              </w:rPr>
              <w:t xml:space="preserve">. </w:t>
            </w:r>
          </w:p>
        </w:tc>
      </w:tr>
      <w:tr w:rsidR="00E26098" w:rsidRPr="000302F9" w:rsidTr="00C92A8C">
        <w:tc>
          <w:tcPr>
            <w:tcW w:w="2263" w:type="dxa"/>
          </w:tcPr>
          <w:p w:rsidR="00246CF2" w:rsidRPr="00E26098" w:rsidRDefault="00B76708" w:rsidP="00DC0D9F">
            <w:pPr>
              <w:spacing w:after="0" w:line="240" w:lineRule="auto"/>
              <w:jc w:val="both"/>
              <w:rPr>
                <w:rFonts w:ascii="Century Gothic" w:hAnsi="Century Gothic"/>
                <w:b/>
                <w:sz w:val="20"/>
                <w:szCs w:val="20"/>
                <w:lang w:val="it-IT"/>
              </w:rPr>
            </w:pPr>
            <w:r w:rsidRPr="00E26098">
              <w:rPr>
                <w:rFonts w:ascii="Century Gothic" w:hAnsi="Century Gothic"/>
                <w:b/>
                <w:sz w:val="20"/>
                <w:szCs w:val="20"/>
                <w:lang w:val="it-IT"/>
              </w:rPr>
              <w:t>Cofina</w:t>
            </w:r>
            <w:r w:rsidR="000D71DF" w:rsidRPr="00E26098">
              <w:rPr>
                <w:rFonts w:ascii="Century Gothic" w:hAnsi="Century Gothic"/>
                <w:b/>
                <w:sz w:val="20"/>
                <w:szCs w:val="20"/>
                <w:lang w:val="it-IT"/>
              </w:rPr>
              <w:t>n</w:t>
            </w:r>
            <w:r w:rsidRPr="00E26098">
              <w:rPr>
                <w:rFonts w:ascii="Century Gothic" w:hAnsi="Century Gothic"/>
                <w:b/>
                <w:sz w:val="20"/>
                <w:szCs w:val="20"/>
                <w:lang w:val="it-IT"/>
              </w:rPr>
              <w:t>ziamento</w:t>
            </w:r>
          </w:p>
        </w:tc>
        <w:tc>
          <w:tcPr>
            <w:tcW w:w="7699" w:type="dxa"/>
          </w:tcPr>
          <w:p w:rsidR="00246CF2" w:rsidRPr="00547A4C" w:rsidRDefault="005A4698" w:rsidP="00547A4C">
            <w:pPr>
              <w:spacing w:after="0" w:line="240" w:lineRule="auto"/>
              <w:rPr>
                <w:rFonts w:ascii="Century Gothic" w:hAnsi="Century Gothic"/>
                <w:sz w:val="20"/>
                <w:szCs w:val="20"/>
                <w:lang w:val="it-IT"/>
              </w:rPr>
            </w:pPr>
            <w:r w:rsidRPr="00547A4C">
              <w:rPr>
                <w:rFonts w:ascii="Century Gothic" w:hAnsi="Century Gothic"/>
                <w:sz w:val="20"/>
                <w:szCs w:val="20"/>
                <w:lang w:val="it-IT"/>
              </w:rPr>
              <w:t>È</w:t>
            </w:r>
            <w:r w:rsidR="00790688" w:rsidRPr="00547A4C">
              <w:rPr>
                <w:rFonts w:ascii="Century Gothic" w:hAnsi="Century Gothic"/>
                <w:sz w:val="20"/>
                <w:szCs w:val="20"/>
                <w:lang w:val="it-IT"/>
              </w:rPr>
              <w:t xml:space="preserve"> costituito dall</w:t>
            </w:r>
            <w:r w:rsidR="001E5330" w:rsidRPr="00547A4C">
              <w:rPr>
                <w:rFonts w:ascii="Century Gothic" w:hAnsi="Century Gothic"/>
                <w:sz w:val="20"/>
                <w:szCs w:val="20"/>
                <w:lang w:val="it-IT"/>
              </w:rPr>
              <w:t>e risorse</w:t>
            </w:r>
            <w:r w:rsidR="0007510C" w:rsidRPr="00547A4C">
              <w:rPr>
                <w:rFonts w:ascii="Century Gothic" w:hAnsi="Century Gothic"/>
                <w:sz w:val="20"/>
                <w:szCs w:val="20"/>
                <w:lang w:val="it-IT"/>
              </w:rPr>
              <w:t xml:space="preserve"> </w:t>
            </w:r>
            <w:r w:rsidR="008717EC" w:rsidRPr="00547A4C">
              <w:rPr>
                <w:rFonts w:ascii="Century Gothic" w:hAnsi="Century Gothic"/>
                <w:sz w:val="20"/>
                <w:szCs w:val="20"/>
                <w:lang w:val="it-IT"/>
              </w:rPr>
              <w:t>umane e materiali</w:t>
            </w:r>
            <w:r w:rsidR="001E5330" w:rsidRPr="00547A4C">
              <w:rPr>
                <w:rFonts w:ascii="Century Gothic" w:hAnsi="Century Gothic"/>
                <w:sz w:val="20"/>
                <w:szCs w:val="20"/>
                <w:lang w:val="it-IT"/>
              </w:rPr>
              <w:t xml:space="preserve"> con cui il soggetto capofila </w:t>
            </w:r>
            <w:r w:rsidR="004D4231" w:rsidRPr="00547A4C">
              <w:rPr>
                <w:rFonts w:ascii="Century Gothic" w:hAnsi="Century Gothic"/>
                <w:sz w:val="20"/>
                <w:szCs w:val="20"/>
                <w:lang w:val="it-IT"/>
              </w:rPr>
              <w:t>e</w:t>
            </w:r>
            <w:r w:rsidR="001E5330" w:rsidRPr="00547A4C">
              <w:rPr>
                <w:rFonts w:ascii="Century Gothic" w:hAnsi="Century Gothic"/>
                <w:sz w:val="20"/>
                <w:szCs w:val="20"/>
                <w:lang w:val="it-IT"/>
              </w:rPr>
              <w:t xml:space="preserve"> i suoi partner contribuiscono al progetto. </w:t>
            </w:r>
            <w:r w:rsidR="0007510C" w:rsidRPr="00547A4C">
              <w:rPr>
                <w:rFonts w:ascii="Century Gothic" w:hAnsi="Century Gothic"/>
                <w:sz w:val="20"/>
                <w:szCs w:val="20"/>
                <w:lang w:val="it-IT"/>
              </w:rPr>
              <w:t>Può essere costituito da risorse sia economiche, sia valorizzate.</w:t>
            </w:r>
          </w:p>
        </w:tc>
      </w:tr>
      <w:tr w:rsidR="00E26098" w:rsidRPr="000302F9" w:rsidTr="00C92A8C">
        <w:tc>
          <w:tcPr>
            <w:tcW w:w="2263" w:type="dxa"/>
          </w:tcPr>
          <w:p w:rsidR="00B76708" w:rsidRPr="00E26098" w:rsidRDefault="004D4231" w:rsidP="004258E4">
            <w:pPr>
              <w:spacing w:after="0" w:line="240" w:lineRule="auto"/>
              <w:rPr>
                <w:rFonts w:ascii="Century Gothic" w:hAnsi="Century Gothic"/>
                <w:b/>
                <w:sz w:val="20"/>
                <w:szCs w:val="20"/>
                <w:lang w:val="it-IT"/>
              </w:rPr>
            </w:pPr>
            <w:r w:rsidRPr="00E26098">
              <w:rPr>
                <w:rFonts w:ascii="Century Gothic" w:hAnsi="Century Gothic"/>
                <w:b/>
                <w:sz w:val="20"/>
                <w:szCs w:val="20"/>
                <w:lang w:val="it-IT"/>
              </w:rPr>
              <w:t>Risorse valorizzate</w:t>
            </w:r>
            <w:r w:rsidR="00B76708" w:rsidRPr="00E26098">
              <w:rPr>
                <w:rFonts w:ascii="Century Gothic" w:hAnsi="Century Gothic"/>
                <w:b/>
                <w:sz w:val="20"/>
                <w:szCs w:val="20"/>
                <w:lang w:val="it-IT"/>
              </w:rPr>
              <w:t xml:space="preserve"> </w:t>
            </w:r>
            <w:r w:rsidR="00E26098">
              <w:rPr>
                <w:rFonts w:ascii="Century Gothic" w:hAnsi="Century Gothic"/>
                <w:b/>
                <w:sz w:val="20"/>
                <w:szCs w:val="20"/>
                <w:lang w:val="it-IT"/>
              </w:rPr>
              <w:t>(valorizzazione)</w:t>
            </w:r>
          </w:p>
        </w:tc>
        <w:tc>
          <w:tcPr>
            <w:tcW w:w="7699" w:type="dxa"/>
          </w:tcPr>
          <w:p w:rsidR="00B76708" w:rsidRPr="00E26098" w:rsidRDefault="004D4231" w:rsidP="00C92A8C">
            <w:pPr>
              <w:spacing w:after="0" w:line="240" w:lineRule="auto"/>
              <w:rPr>
                <w:rFonts w:ascii="Century Gothic" w:hAnsi="Century Gothic"/>
                <w:sz w:val="20"/>
                <w:szCs w:val="20"/>
                <w:lang w:val="it-IT"/>
              </w:rPr>
            </w:pPr>
            <w:r w:rsidRPr="00E26098">
              <w:rPr>
                <w:rFonts w:ascii="Century Gothic" w:hAnsi="Century Gothic"/>
                <w:sz w:val="20"/>
                <w:szCs w:val="20"/>
                <w:lang w:val="it-IT"/>
              </w:rPr>
              <w:t>Comprendono le prestazioni del personale degli enti pubblici o dei soggetti partner, dipendente o volontario</w:t>
            </w:r>
            <w:r w:rsidR="0007510C">
              <w:rPr>
                <w:rFonts w:ascii="Century Gothic" w:hAnsi="Century Gothic"/>
                <w:sz w:val="20"/>
                <w:szCs w:val="20"/>
                <w:lang w:val="it-IT"/>
              </w:rPr>
              <w:t>,</w:t>
            </w:r>
            <w:r w:rsidRPr="00E26098">
              <w:rPr>
                <w:rFonts w:ascii="Century Gothic" w:hAnsi="Century Gothic"/>
                <w:sz w:val="20"/>
                <w:szCs w:val="20"/>
                <w:lang w:val="it-IT"/>
              </w:rPr>
              <w:t xml:space="preserve"> e le spe</w:t>
            </w:r>
            <w:r w:rsidR="00790688" w:rsidRPr="00E26098">
              <w:rPr>
                <w:rFonts w:ascii="Century Gothic" w:hAnsi="Century Gothic"/>
                <w:sz w:val="20"/>
                <w:szCs w:val="20"/>
                <w:lang w:val="it-IT"/>
              </w:rPr>
              <w:t>se generali e di gestione (</w:t>
            </w:r>
            <w:r w:rsidR="0007510C">
              <w:rPr>
                <w:rFonts w:ascii="Century Gothic" w:hAnsi="Century Gothic"/>
                <w:sz w:val="20"/>
                <w:szCs w:val="20"/>
                <w:lang w:val="it-IT"/>
              </w:rPr>
              <w:t xml:space="preserve">es. </w:t>
            </w:r>
            <w:r w:rsidRPr="00E26098">
              <w:rPr>
                <w:rFonts w:ascii="Century Gothic" w:hAnsi="Century Gothic"/>
                <w:sz w:val="20"/>
                <w:szCs w:val="20"/>
                <w:lang w:val="it-IT"/>
              </w:rPr>
              <w:t>affitto di locali già in uso da parte de</w:t>
            </w:r>
            <w:r w:rsidR="00790688" w:rsidRPr="00E26098">
              <w:rPr>
                <w:rFonts w:ascii="Century Gothic" w:hAnsi="Century Gothic"/>
                <w:sz w:val="20"/>
                <w:szCs w:val="20"/>
                <w:lang w:val="it-IT"/>
              </w:rPr>
              <w:t xml:space="preserve">i capofila e/o dai partner, </w:t>
            </w:r>
            <w:r w:rsidRPr="00E26098">
              <w:rPr>
                <w:rFonts w:ascii="Century Gothic" w:hAnsi="Century Gothic"/>
                <w:sz w:val="20"/>
                <w:szCs w:val="20"/>
                <w:lang w:val="it-IT"/>
              </w:rPr>
              <w:t>relative utenze</w:t>
            </w:r>
            <w:r w:rsidR="00790688" w:rsidRPr="00E26098">
              <w:rPr>
                <w:rFonts w:ascii="Century Gothic" w:hAnsi="Century Gothic"/>
                <w:sz w:val="20"/>
                <w:szCs w:val="20"/>
                <w:lang w:val="it-IT"/>
              </w:rPr>
              <w:t>, ecc.)</w:t>
            </w:r>
            <w:r w:rsidR="00C92A8C">
              <w:rPr>
                <w:rFonts w:ascii="Century Gothic" w:hAnsi="Century Gothic"/>
                <w:sz w:val="20"/>
                <w:szCs w:val="20"/>
                <w:lang w:val="it-IT"/>
              </w:rPr>
              <w:t>.</w:t>
            </w:r>
            <w:r w:rsidRPr="00E26098">
              <w:rPr>
                <w:rFonts w:ascii="Century Gothic" w:hAnsi="Century Gothic"/>
                <w:sz w:val="20"/>
                <w:szCs w:val="20"/>
                <w:lang w:val="it-IT"/>
              </w:rPr>
              <w:t xml:space="preserve"> </w:t>
            </w:r>
          </w:p>
        </w:tc>
      </w:tr>
    </w:tbl>
    <w:p w:rsidR="00DC0D9F" w:rsidRDefault="00DC0D9F" w:rsidP="00C325A0">
      <w:pPr>
        <w:pStyle w:val="Paragrafoelenco"/>
        <w:spacing w:after="0" w:line="240" w:lineRule="auto"/>
        <w:ind w:left="0"/>
        <w:rPr>
          <w:rFonts w:ascii="Century Gothic" w:hAnsi="Century Gothic"/>
          <w:sz w:val="20"/>
          <w:szCs w:val="20"/>
          <w:lang w:val="it-IT"/>
        </w:rPr>
      </w:pPr>
    </w:p>
    <w:p w:rsidR="00321BFA" w:rsidRDefault="00321BFA" w:rsidP="00C325A0">
      <w:pPr>
        <w:pStyle w:val="Paragrafoelenco"/>
        <w:spacing w:after="0" w:line="240" w:lineRule="auto"/>
        <w:ind w:left="0"/>
        <w:rPr>
          <w:rFonts w:ascii="Century Gothic" w:hAnsi="Century Gothic"/>
          <w:sz w:val="20"/>
          <w:szCs w:val="20"/>
          <w:lang w:val="it-IT"/>
        </w:rPr>
      </w:pPr>
    </w:p>
    <w:p w:rsidR="00DC0D9F" w:rsidRPr="00EF0590" w:rsidRDefault="00DC0D9F" w:rsidP="00C325A0">
      <w:pPr>
        <w:pStyle w:val="Paragrafoelenco"/>
        <w:spacing w:after="0" w:line="240" w:lineRule="auto"/>
        <w:ind w:left="0"/>
        <w:rPr>
          <w:rFonts w:ascii="Century Gothic" w:hAnsi="Century Gothic"/>
          <w:sz w:val="20"/>
          <w:szCs w:val="20"/>
          <w:lang w:val="it-IT"/>
        </w:rPr>
      </w:pPr>
    </w:p>
    <w:p w:rsidR="00C325A0" w:rsidRPr="00EF0590" w:rsidRDefault="00C325A0" w:rsidP="00C325A0">
      <w:pPr>
        <w:pStyle w:val="Paragrafoelenco"/>
        <w:numPr>
          <w:ilvl w:val="0"/>
          <w:numId w:val="1"/>
        </w:numPr>
        <w:pBdr>
          <w:top w:val="single" w:sz="4" w:space="1" w:color="auto"/>
          <w:left w:val="single" w:sz="4" w:space="4" w:color="auto"/>
          <w:bottom w:val="single" w:sz="4" w:space="1" w:color="auto"/>
          <w:right w:val="single" w:sz="4" w:space="4" w:color="auto"/>
        </w:pBdr>
        <w:shd w:val="clear" w:color="auto" w:fill="FFF2CC" w:themeFill="accent4" w:themeFillTint="33"/>
        <w:spacing w:after="0" w:line="240" w:lineRule="auto"/>
        <w:ind w:left="357" w:hanging="357"/>
        <w:rPr>
          <w:rFonts w:ascii="Century Gothic" w:hAnsi="Century Gothic"/>
          <w:b/>
          <w:sz w:val="20"/>
          <w:szCs w:val="20"/>
          <w:lang w:val="it-IT"/>
        </w:rPr>
      </w:pPr>
      <w:r w:rsidRPr="00EF0590">
        <w:rPr>
          <w:rFonts w:ascii="Century Gothic" w:hAnsi="Century Gothic"/>
          <w:b/>
          <w:sz w:val="20"/>
          <w:szCs w:val="20"/>
          <w:lang w:val="it-IT"/>
        </w:rPr>
        <w:t>RENDICONTARE LE SPESE - INDICAZIONI GENERALI</w:t>
      </w:r>
    </w:p>
    <w:p w:rsidR="00C325A0" w:rsidRPr="00EF0590" w:rsidRDefault="00C325A0" w:rsidP="00C325A0">
      <w:pPr>
        <w:spacing w:after="0" w:line="240" w:lineRule="auto"/>
        <w:rPr>
          <w:rFonts w:ascii="Century Gothic" w:hAnsi="Century Gothic"/>
          <w:sz w:val="20"/>
          <w:szCs w:val="20"/>
          <w:lang w:val="it-IT"/>
        </w:rPr>
      </w:pPr>
    </w:p>
    <w:p w:rsidR="00C325A0" w:rsidRPr="00EF0590" w:rsidRDefault="00C325A0" w:rsidP="00C325A0">
      <w:pPr>
        <w:spacing w:after="0" w:line="240" w:lineRule="auto"/>
        <w:jc w:val="both"/>
        <w:rPr>
          <w:rFonts w:ascii="Century Gothic" w:hAnsi="Century Gothic"/>
          <w:sz w:val="20"/>
          <w:szCs w:val="20"/>
          <w:lang w:val="it-IT"/>
        </w:rPr>
      </w:pPr>
      <w:r w:rsidRPr="00EF0590">
        <w:rPr>
          <w:rFonts w:ascii="Century Gothic" w:hAnsi="Century Gothic"/>
          <w:sz w:val="20"/>
          <w:szCs w:val="20"/>
          <w:lang w:val="it-IT"/>
        </w:rPr>
        <w:t>I soggetti beneficiari dovranno rendicontare le spese relative all’intero valore del progetto: sia il contributo concesso dalla Regione Lombardia (max. 50% del bilancio complessivo di progetto), sia la quota parte (min. 50% del bilancio complessivo di progetto) di cofinanziamento.</w:t>
      </w:r>
    </w:p>
    <w:p w:rsidR="00922333" w:rsidRPr="00EF0590" w:rsidRDefault="00922333" w:rsidP="00C325A0">
      <w:pPr>
        <w:spacing w:after="0" w:line="240" w:lineRule="auto"/>
        <w:jc w:val="both"/>
        <w:rPr>
          <w:rFonts w:ascii="Century Gothic" w:hAnsi="Century Gothic"/>
          <w:sz w:val="20"/>
          <w:szCs w:val="20"/>
          <w:lang w:val="it-IT"/>
        </w:rPr>
      </w:pPr>
    </w:p>
    <w:p w:rsidR="005975CA" w:rsidRDefault="005975CA" w:rsidP="00C325A0">
      <w:pPr>
        <w:spacing w:after="0" w:line="240" w:lineRule="auto"/>
        <w:jc w:val="both"/>
        <w:rPr>
          <w:rFonts w:ascii="Century Gothic" w:hAnsi="Century Gothic"/>
          <w:sz w:val="20"/>
          <w:szCs w:val="20"/>
          <w:lang w:val="it-IT"/>
        </w:rPr>
      </w:pPr>
      <w:r>
        <w:rPr>
          <w:rFonts w:ascii="Century Gothic" w:hAnsi="Century Gothic"/>
          <w:sz w:val="20"/>
          <w:szCs w:val="20"/>
          <w:lang w:val="it-IT"/>
        </w:rPr>
        <w:t>Il cofinanziamento potrà essere espresso sia in valorizzato sia in risorse economiche del soggetto capofila e/o dei partner.</w:t>
      </w:r>
    </w:p>
    <w:p w:rsidR="005975CA" w:rsidRDefault="005975CA" w:rsidP="00C325A0">
      <w:pPr>
        <w:spacing w:after="0" w:line="240" w:lineRule="auto"/>
        <w:jc w:val="both"/>
        <w:rPr>
          <w:rFonts w:ascii="Century Gothic" w:hAnsi="Century Gothic"/>
          <w:sz w:val="20"/>
          <w:szCs w:val="20"/>
          <w:lang w:val="it-IT"/>
        </w:rPr>
      </w:pPr>
    </w:p>
    <w:p w:rsidR="00C325A0" w:rsidRPr="00EF0590" w:rsidRDefault="00922333" w:rsidP="00C325A0">
      <w:pPr>
        <w:spacing w:after="0" w:line="240" w:lineRule="auto"/>
        <w:jc w:val="both"/>
        <w:rPr>
          <w:rFonts w:ascii="Century Gothic" w:hAnsi="Century Gothic"/>
          <w:sz w:val="20"/>
          <w:szCs w:val="20"/>
          <w:lang w:val="it-IT"/>
        </w:rPr>
      </w:pPr>
      <w:r w:rsidRPr="00EF0590">
        <w:rPr>
          <w:rFonts w:ascii="Century Gothic" w:hAnsi="Century Gothic"/>
          <w:sz w:val="20"/>
          <w:szCs w:val="20"/>
          <w:lang w:val="it-IT"/>
        </w:rPr>
        <w:t xml:space="preserve">Sono ammissibili </w:t>
      </w:r>
      <w:r w:rsidR="00C325A0" w:rsidRPr="00EF0590">
        <w:rPr>
          <w:rFonts w:ascii="Century Gothic" w:hAnsi="Century Gothic"/>
          <w:sz w:val="20"/>
          <w:szCs w:val="20"/>
          <w:lang w:val="it-IT"/>
        </w:rPr>
        <w:t>quot</w:t>
      </w:r>
      <w:r w:rsidRPr="00EF0590">
        <w:rPr>
          <w:rFonts w:ascii="Century Gothic" w:hAnsi="Century Gothic"/>
          <w:sz w:val="20"/>
          <w:szCs w:val="20"/>
          <w:lang w:val="it-IT"/>
        </w:rPr>
        <w:t>e</w:t>
      </w:r>
      <w:r w:rsidR="00C325A0" w:rsidRPr="00EF0590">
        <w:rPr>
          <w:rFonts w:ascii="Century Gothic" w:hAnsi="Century Gothic"/>
          <w:sz w:val="20"/>
          <w:szCs w:val="20"/>
          <w:lang w:val="it-IT"/>
        </w:rPr>
        <w:t xml:space="preserve"> di cofinanziamento</w:t>
      </w:r>
      <w:r w:rsidRPr="00EF0590">
        <w:rPr>
          <w:rFonts w:ascii="Century Gothic" w:hAnsi="Century Gothic"/>
          <w:sz w:val="20"/>
          <w:szCs w:val="20"/>
          <w:lang w:val="it-IT"/>
        </w:rPr>
        <w:t xml:space="preserve"> </w:t>
      </w:r>
      <w:r w:rsidR="005975CA">
        <w:rPr>
          <w:rFonts w:ascii="Century Gothic" w:hAnsi="Century Gothic"/>
          <w:sz w:val="20"/>
          <w:szCs w:val="20"/>
          <w:lang w:val="it-IT"/>
        </w:rPr>
        <w:t xml:space="preserve">in valorizzato </w:t>
      </w:r>
      <w:r w:rsidRPr="00EF0590">
        <w:rPr>
          <w:rFonts w:ascii="Century Gothic" w:hAnsi="Century Gothic"/>
          <w:sz w:val="20"/>
          <w:szCs w:val="20"/>
          <w:lang w:val="it-IT"/>
        </w:rPr>
        <w:t xml:space="preserve">relative alle seguenti voci di spesa: </w:t>
      </w:r>
    </w:p>
    <w:p w:rsidR="00C325A0" w:rsidRPr="00EF0590" w:rsidRDefault="00C325A0" w:rsidP="00C325A0">
      <w:pPr>
        <w:spacing w:after="0" w:line="240" w:lineRule="auto"/>
        <w:jc w:val="both"/>
        <w:rPr>
          <w:rFonts w:ascii="Century Gothic" w:hAnsi="Century Gothic"/>
          <w:sz w:val="20"/>
          <w:szCs w:val="20"/>
          <w:lang w:val="it-IT"/>
        </w:rPr>
      </w:pPr>
    </w:p>
    <w:p w:rsidR="00922333" w:rsidRPr="00EF0590" w:rsidRDefault="00C325A0" w:rsidP="005920D0">
      <w:pPr>
        <w:pStyle w:val="Paragrafoelenco"/>
        <w:numPr>
          <w:ilvl w:val="1"/>
          <w:numId w:val="1"/>
        </w:numPr>
        <w:spacing w:after="0" w:line="240" w:lineRule="auto"/>
        <w:ind w:left="426"/>
        <w:jc w:val="both"/>
        <w:rPr>
          <w:rFonts w:ascii="Century Gothic" w:hAnsi="Century Gothic"/>
          <w:sz w:val="20"/>
          <w:szCs w:val="20"/>
          <w:lang w:val="it-IT"/>
        </w:rPr>
      </w:pPr>
      <w:r w:rsidRPr="00EF0590">
        <w:rPr>
          <w:rFonts w:ascii="Century Gothic" w:hAnsi="Century Gothic"/>
          <w:sz w:val="20"/>
          <w:szCs w:val="20"/>
          <w:lang w:val="it-IT"/>
        </w:rPr>
        <w:t>spese del personale (tabella 1, sez. 4.2 della Scheda progetto</w:t>
      </w:r>
      <w:r w:rsidR="00922333" w:rsidRPr="00EF0590">
        <w:rPr>
          <w:rFonts w:ascii="Century Gothic" w:hAnsi="Century Gothic"/>
          <w:sz w:val="20"/>
          <w:szCs w:val="20"/>
          <w:lang w:val="it-IT"/>
        </w:rPr>
        <w:t>)</w:t>
      </w:r>
    </w:p>
    <w:p w:rsidR="00C325A0" w:rsidRPr="00EF0590" w:rsidRDefault="00C325A0" w:rsidP="005920D0">
      <w:pPr>
        <w:pStyle w:val="Paragrafoelenco"/>
        <w:numPr>
          <w:ilvl w:val="1"/>
          <w:numId w:val="1"/>
        </w:numPr>
        <w:spacing w:after="0" w:line="240" w:lineRule="auto"/>
        <w:ind w:left="426"/>
        <w:jc w:val="both"/>
        <w:rPr>
          <w:rFonts w:ascii="Century Gothic" w:hAnsi="Century Gothic"/>
          <w:sz w:val="20"/>
          <w:szCs w:val="20"/>
          <w:lang w:val="it-IT"/>
        </w:rPr>
      </w:pPr>
      <w:r w:rsidRPr="00EF0590">
        <w:rPr>
          <w:rFonts w:ascii="Century Gothic" w:hAnsi="Century Gothic"/>
          <w:sz w:val="20"/>
          <w:szCs w:val="20"/>
          <w:lang w:val="it-IT"/>
        </w:rPr>
        <w:t>spese generali (tabella 2 sez. 4.2 della Scheda progetto</w:t>
      </w:r>
      <w:r w:rsidR="00922333" w:rsidRPr="00EF0590">
        <w:rPr>
          <w:rFonts w:ascii="Century Gothic" w:hAnsi="Century Gothic"/>
          <w:sz w:val="20"/>
          <w:szCs w:val="20"/>
          <w:lang w:val="it-IT"/>
        </w:rPr>
        <w:t>)</w:t>
      </w:r>
    </w:p>
    <w:p w:rsidR="00C325A0" w:rsidRPr="00EF0590" w:rsidRDefault="00C325A0" w:rsidP="00C325A0">
      <w:pPr>
        <w:spacing w:after="0" w:line="240" w:lineRule="auto"/>
        <w:jc w:val="both"/>
        <w:rPr>
          <w:rFonts w:ascii="Century Gothic" w:hAnsi="Century Gothic"/>
          <w:sz w:val="20"/>
          <w:szCs w:val="20"/>
          <w:lang w:val="it-IT"/>
        </w:rPr>
      </w:pPr>
    </w:p>
    <w:p w:rsidR="00C325A0" w:rsidRPr="00EF0590" w:rsidRDefault="00C325A0" w:rsidP="00C325A0">
      <w:pPr>
        <w:spacing w:after="0" w:line="240" w:lineRule="auto"/>
        <w:jc w:val="both"/>
        <w:rPr>
          <w:rFonts w:ascii="Century Gothic" w:hAnsi="Century Gothic"/>
          <w:sz w:val="20"/>
          <w:szCs w:val="20"/>
          <w:lang w:val="it-IT"/>
        </w:rPr>
      </w:pPr>
      <w:r w:rsidRPr="00EF0590">
        <w:rPr>
          <w:rFonts w:ascii="Century Gothic" w:hAnsi="Century Gothic"/>
          <w:sz w:val="20"/>
          <w:szCs w:val="20"/>
          <w:lang w:val="it-IT"/>
        </w:rPr>
        <w:t>Tale quota deve essere rendicontata con le modalità previste dalle presenti linee guida, alle voci relative alle spese indirette valorizzate.</w:t>
      </w:r>
    </w:p>
    <w:p w:rsidR="00C325A0" w:rsidRPr="00EF0590" w:rsidRDefault="00C325A0" w:rsidP="00C325A0">
      <w:pPr>
        <w:spacing w:after="0" w:line="240" w:lineRule="auto"/>
        <w:jc w:val="both"/>
        <w:rPr>
          <w:rFonts w:ascii="Century Gothic" w:hAnsi="Century Gothic"/>
          <w:sz w:val="20"/>
          <w:szCs w:val="20"/>
          <w:lang w:val="it-IT"/>
        </w:rPr>
      </w:pPr>
    </w:p>
    <w:p w:rsidR="00C325A0" w:rsidRPr="00EF0590" w:rsidRDefault="00C325A0" w:rsidP="00C325A0">
      <w:pPr>
        <w:spacing w:after="0" w:line="240" w:lineRule="auto"/>
        <w:jc w:val="both"/>
        <w:rPr>
          <w:rFonts w:ascii="Century Gothic" w:hAnsi="Century Gothic"/>
          <w:sz w:val="20"/>
          <w:szCs w:val="20"/>
          <w:lang w:val="it-IT"/>
        </w:rPr>
      </w:pPr>
      <w:r w:rsidRPr="00EF0590">
        <w:rPr>
          <w:rFonts w:ascii="Century Gothic" w:hAnsi="Century Gothic"/>
          <w:sz w:val="20"/>
          <w:szCs w:val="20"/>
          <w:lang w:val="it-IT"/>
        </w:rPr>
        <w:t>Qualora la quota di cofinanziamento venga assicurata attraverso risorse proprie del capofila o dei partner, la rendicontazione delle spese sostenute dovrà avvenire come previsto dalle presenti linee guida, ai paragrafi relativi alle voci di spesa corrispondenti (spese per l’acquisizione di servizi e competenze, spese per la gestione e il funzionamento del progetto, spese del personale).</w:t>
      </w:r>
    </w:p>
    <w:p w:rsidR="00C325A0" w:rsidRPr="00EF0590" w:rsidRDefault="00C325A0" w:rsidP="00C325A0">
      <w:pPr>
        <w:spacing w:after="0" w:line="240" w:lineRule="auto"/>
        <w:jc w:val="both"/>
        <w:rPr>
          <w:rFonts w:ascii="Century Gothic" w:hAnsi="Century Gothic"/>
          <w:sz w:val="20"/>
          <w:szCs w:val="20"/>
          <w:lang w:val="it-IT"/>
        </w:rPr>
      </w:pPr>
    </w:p>
    <w:p w:rsidR="00C325A0" w:rsidRPr="00EF0590" w:rsidRDefault="00C325A0" w:rsidP="00C325A0">
      <w:pPr>
        <w:spacing w:after="0" w:line="240" w:lineRule="auto"/>
        <w:jc w:val="both"/>
        <w:rPr>
          <w:rFonts w:ascii="Century Gothic" w:hAnsi="Century Gothic"/>
          <w:sz w:val="20"/>
          <w:szCs w:val="20"/>
          <w:lang w:val="it-IT"/>
        </w:rPr>
      </w:pPr>
      <w:r w:rsidRPr="00EF0590">
        <w:rPr>
          <w:rFonts w:ascii="Century Gothic" w:hAnsi="Century Gothic"/>
          <w:sz w:val="20"/>
          <w:szCs w:val="20"/>
          <w:lang w:val="it-IT"/>
        </w:rPr>
        <w:t xml:space="preserve">Il contributo regionale </w:t>
      </w:r>
      <w:r w:rsidRPr="00EF0590">
        <w:rPr>
          <w:rFonts w:ascii="Century Gothic" w:hAnsi="Century Gothic"/>
          <w:b/>
          <w:sz w:val="20"/>
          <w:szCs w:val="20"/>
          <w:lang w:val="it-IT"/>
        </w:rPr>
        <w:t>non potrà in nessun caso coprire costi diretti per spese generali o spese per il personale dipendente</w:t>
      </w:r>
      <w:r w:rsidRPr="00EF0590">
        <w:rPr>
          <w:rFonts w:ascii="Century Gothic" w:hAnsi="Century Gothic"/>
          <w:sz w:val="20"/>
          <w:szCs w:val="20"/>
          <w:lang w:val="it-IT"/>
        </w:rPr>
        <w:t>.</w:t>
      </w:r>
    </w:p>
    <w:p w:rsidR="00C325A0" w:rsidRPr="00EF0590" w:rsidRDefault="00C325A0" w:rsidP="00C325A0">
      <w:pPr>
        <w:spacing w:after="0" w:line="240" w:lineRule="auto"/>
        <w:jc w:val="both"/>
        <w:rPr>
          <w:rFonts w:ascii="Century Gothic" w:hAnsi="Century Gothic"/>
          <w:sz w:val="20"/>
          <w:szCs w:val="20"/>
          <w:lang w:val="it-IT"/>
        </w:rPr>
      </w:pPr>
      <w:r w:rsidRPr="00EF0590">
        <w:rPr>
          <w:rFonts w:ascii="Century Gothic" w:hAnsi="Century Gothic"/>
          <w:sz w:val="20"/>
          <w:szCs w:val="20"/>
          <w:lang w:val="it-IT"/>
        </w:rPr>
        <w:t>Nel computo delle spese ammissibili, relativamente alle singole voci di spesa, può essere inclusa l’I.V.A., qualora la stessa non possa essere recuperata, rimborsata o compensata dal soggetto beneficiario.</w:t>
      </w:r>
    </w:p>
    <w:p w:rsidR="00C325A0" w:rsidRPr="00EF0590" w:rsidRDefault="00C325A0" w:rsidP="00C325A0">
      <w:pPr>
        <w:spacing w:after="0" w:line="240" w:lineRule="auto"/>
        <w:jc w:val="both"/>
        <w:rPr>
          <w:rFonts w:ascii="Century Gothic" w:hAnsi="Century Gothic"/>
          <w:sz w:val="20"/>
          <w:szCs w:val="20"/>
          <w:lang w:val="it-IT"/>
        </w:rPr>
      </w:pPr>
    </w:p>
    <w:p w:rsidR="00C325A0" w:rsidRPr="00C92A8C" w:rsidRDefault="00C325A0" w:rsidP="00C325A0">
      <w:pPr>
        <w:spacing w:after="0" w:line="240" w:lineRule="auto"/>
        <w:jc w:val="both"/>
        <w:rPr>
          <w:rFonts w:ascii="Century Gothic" w:hAnsi="Century Gothic"/>
          <w:b/>
          <w:sz w:val="20"/>
          <w:szCs w:val="20"/>
          <w:lang w:val="it-IT"/>
        </w:rPr>
      </w:pPr>
      <w:r w:rsidRPr="00C92A8C">
        <w:rPr>
          <w:rFonts w:ascii="Century Gothic" w:hAnsi="Century Gothic"/>
          <w:b/>
          <w:sz w:val="20"/>
          <w:szCs w:val="20"/>
          <w:lang w:val="it-IT"/>
        </w:rPr>
        <w:t>Punti di attenzione</w:t>
      </w:r>
    </w:p>
    <w:p w:rsidR="00C325A0" w:rsidRPr="00EF0590" w:rsidRDefault="00C325A0" w:rsidP="00C325A0">
      <w:pPr>
        <w:spacing w:after="0" w:line="240" w:lineRule="auto"/>
        <w:jc w:val="both"/>
        <w:rPr>
          <w:rFonts w:ascii="Century Gothic" w:hAnsi="Century Gothic"/>
          <w:sz w:val="20"/>
          <w:szCs w:val="20"/>
          <w:lang w:val="it-IT"/>
        </w:rPr>
      </w:pPr>
    </w:p>
    <w:p w:rsidR="00C325A0" w:rsidRPr="00E26098" w:rsidRDefault="00C325A0" w:rsidP="00C325A0">
      <w:pPr>
        <w:spacing w:after="0" w:line="240" w:lineRule="auto"/>
        <w:jc w:val="both"/>
        <w:rPr>
          <w:rFonts w:ascii="Century Gothic" w:hAnsi="Century Gothic"/>
          <w:b/>
          <w:sz w:val="20"/>
          <w:szCs w:val="20"/>
          <w:lang w:val="it-IT"/>
        </w:rPr>
      </w:pPr>
      <w:r w:rsidRPr="00E26098">
        <w:rPr>
          <w:rFonts w:ascii="Century Gothic" w:hAnsi="Century Gothic"/>
          <w:b/>
          <w:sz w:val="20"/>
          <w:szCs w:val="20"/>
          <w:lang w:val="it-IT"/>
        </w:rPr>
        <w:t xml:space="preserve">I beneficiari non potranno affidare </w:t>
      </w:r>
      <w:r w:rsidR="00922333" w:rsidRPr="00E26098">
        <w:rPr>
          <w:rFonts w:ascii="Century Gothic" w:hAnsi="Century Gothic"/>
          <w:b/>
          <w:sz w:val="20"/>
          <w:szCs w:val="20"/>
          <w:lang w:val="it-IT"/>
        </w:rPr>
        <w:t>ad unico</w:t>
      </w:r>
      <w:r w:rsidR="003827AF" w:rsidRPr="00E26098">
        <w:rPr>
          <w:rFonts w:ascii="Century Gothic" w:hAnsi="Century Gothic"/>
          <w:b/>
          <w:sz w:val="20"/>
          <w:szCs w:val="20"/>
          <w:lang w:val="it-IT"/>
        </w:rPr>
        <w:t xml:space="preserve"> </w:t>
      </w:r>
      <w:r w:rsidR="00922333" w:rsidRPr="00E26098">
        <w:rPr>
          <w:rFonts w:ascii="Century Gothic" w:hAnsi="Century Gothic"/>
          <w:b/>
          <w:sz w:val="20"/>
          <w:szCs w:val="20"/>
          <w:lang w:val="it-IT"/>
        </w:rPr>
        <w:t xml:space="preserve">soggetto una quota superiore al 75% delle </w:t>
      </w:r>
      <w:r w:rsidR="00AC3668" w:rsidRPr="00E26098">
        <w:rPr>
          <w:rFonts w:ascii="Century Gothic" w:hAnsi="Century Gothic"/>
          <w:b/>
          <w:sz w:val="20"/>
          <w:szCs w:val="20"/>
          <w:lang w:val="it-IT"/>
        </w:rPr>
        <w:t xml:space="preserve">azioni </w:t>
      </w:r>
      <w:r w:rsidR="00922333" w:rsidRPr="00E26098">
        <w:rPr>
          <w:rFonts w:ascii="Century Gothic" w:hAnsi="Century Gothic"/>
          <w:b/>
          <w:sz w:val="20"/>
          <w:szCs w:val="20"/>
          <w:lang w:val="it-IT"/>
        </w:rPr>
        <w:t xml:space="preserve">progettuali o del budget complessivo del progetto </w:t>
      </w:r>
      <w:r w:rsidRPr="00E26098">
        <w:rPr>
          <w:rFonts w:ascii="Century Gothic" w:hAnsi="Century Gothic"/>
          <w:b/>
          <w:sz w:val="20"/>
          <w:szCs w:val="20"/>
          <w:lang w:val="it-IT"/>
        </w:rPr>
        <w:t>come indicato al</w:t>
      </w:r>
      <w:r w:rsidR="00922333" w:rsidRPr="00E26098">
        <w:rPr>
          <w:rFonts w:ascii="Century Gothic" w:hAnsi="Century Gothic"/>
          <w:b/>
          <w:sz w:val="20"/>
          <w:szCs w:val="20"/>
          <w:lang w:val="it-IT"/>
        </w:rPr>
        <w:t xml:space="preserve"> punto 6.</w:t>
      </w:r>
      <w:r w:rsidR="00C92A8C">
        <w:rPr>
          <w:rFonts w:ascii="Century Gothic" w:hAnsi="Century Gothic"/>
          <w:b/>
          <w:sz w:val="20"/>
          <w:szCs w:val="20"/>
          <w:lang w:val="it-IT"/>
        </w:rPr>
        <w:t>,</w:t>
      </w:r>
      <w:r w:rsidR="00922333" w:rsidRPr="00E26098">
        <w:rPr>
          <w:rFonts w:ascii="Century Gothic" w:hAnsi="Century Gothic"/>
          <w:b/>
          <w:sz w:val="20"/>
          <w:szCs w:val="20"/>
          <w:lang w:val="it-IT"/>
        </w:rPr>
        <w:t xml:space="preserve"> paragrafo </w:t>
      </w:r>
      <w:r w:rsidR="00327019">
        <w:rPr>
          <w:rFonts w:ascii="Century Gothic" w:hAnsi="Century Gothic"/>
          <w:b/>
          <w:sz w:val="20"/>
          <w:szCs w:val="20"/>
          <w:lang w:val="it-IT"/>
        </w:rPr>
        <w:t>C.2c</w:t>
      </w:r>
      <w:r w:rsidRPr="00E26098">
        <w:rPr>
          <w:rFonts w:ascii="Century Gothic" w:hAnsi="Century Gothic"/>
          <w:b/>
          <w:sz w:val="20"/>
          <w:szCs w:val="20"/>
          <w:lang w:val="it-IT"/>
        </w:rPr>
        <w:t xml:space="preserve"> (Verifica dell’ammissibilità delle domande) dell’allegato A) al decreto.</w:t>
      </w:r>
    </w:p>
    <w:p w:rsidR="00C325A0" w:rsidRPr="00EF0590" w:rsidRDefault="00C325A0" w:rsidP="00C325A0">
      <w:pPr>
        <w:spacing w:after="0" w:line="240" w:lineRule="auto"/>
        <w:jc w:val="both"/>
        <w:rPr>
          <w:rFonts w:ascii="Century Gothic" w:hAnsi="Century Gothic"/>
          <w:sz w:val="20"/>
          <w:szCs w:val="20"/>
          <w:lang w:val="it-IT"/>
        </w:rPr>
      </w:pPr>
    </w:p>
    <w:p w:rsidR="00C325A0" w:rsidRPr="00EF0590" w:rsidRDefault="00C325A0" w:rsidP="00C325A0">
      <w:pPr>
        <w:spacing w:after="0" w:line="240" w:lineRule="auto"/>
        <w:jc w:val="both"/>
        <w:rPr>
          <w:rFonts w:ascii="Century Gothic" w:hAnsi="Century Gothic"/>
          <w:sz w:val="20"/>
          <w:szCs w:val="20"/>
          <w:lang w:val="it-IT"/>
        </w:rPr>
      </w:pPr>
      <w:r w:rsidRPr="00E26098">
        <w:rPr>
          <w:rFonts w:ascii="Century Gothic" w:hAnsi="Century Gothic"/>
          <w:b/>
          <w:sz w:val="20"/>
          <w:szCs w:val="20"/>
          <w:lang w:val="it-IT"/>
        </w:rPr>
        <w:t>L’attività di volontariato non può essere retribuita</w:t>
      </w:r>
      <w:r w:rsidRPr="00EF0590">
        <w:rPr>
          <w:rFonts w:ascii="Century Gothic" w:hAnsi="Century Gothic"/>
          <w:sz w:val="20"/>
          <w:szCs w:val="20"/>
          <w:lang w:val="it-IT"/>
        </w:rPr>
        <w:t xml:space="preserve"> in alcun modo. Alle/i volontari/e potranno essere rimborsate le </w:t>
      </w:r>
      <w:r w:rsidR="00D06DA6">
        <w:rPr>
          <w:rFonts w:ascii="Century Gothic" w:hAnsi="Century Gothic"/>
          <w:sz w:val="20"/>
          <w:szCs w:val="20"/>
          <w:lang w:val="it-IT"/>
        </w:rPr>
        <w:t xml:space="preserve">spese effettivamente sostenute </w:t>
      </w:r>
      <w:r w:rsidRPr="00EF0590">
        <w:rPr>
          <w:rFonts w:ascii="Century Gothic" w:hAnsi="Century Gothic"/>
          <w:sz w:val="20"/>
          <w:szCs w:val="20"/>
          <w:lang w:val="it-IT"/>
        </w:rPr>
        <w:t>nell’ambito del progetto, dall’associazione di appartenenza, entro limiti precedentemente stabiliti dalle stesse (art. 2 commi 1, 2 e 3, l. 266/1991).</w:t>
      </w:r>
    </w:p>
    <w:p w:rsidR="00C325A0" w:rsidRPr="00EF0590" w:rsidRDefault="00C325A0" w:rsidP="00C325A0">
      <w:pPr>
        <w:spacing w:after="0" w:line="240" w:lineRule="auto"/>
        <w:jc w:val="both"/>
        <w:rPr>
          <w:rFonts w:ascii="Century Gothic" w:hAnsi="Century Gothic"/>
          <w:sz w:val="20"/>
          <w:szCs w:val="20"/>
          <w:lang w:val="it-IT"/>
        </w:rPr>
      </w:pPr>
    </w:p>
    <w:p w:rsidR="003827AF" w:rsidRPr="005975CA" w:rsidRDefault="00E26098" w:rsidP="003827AF">
      <w:pPr>
        <w:spacing w:after="0" w:line="240" w:lineRule="auto"/>
        <w:jc w:val="both"/>
        <w:rPr>
          <w:rFonts w:ascii="Century Gothic" w:hAnsi="Century Gothic"/>
          <w:sz w:val="20"/>
          <w:szCs w:val="20"/>
          <w:lang w:val="it-IT"/>
        </w:rPr>
      </w:pPr>
      <w:r>
        <w:rPr>
          <w:rFonts w:ascii="Century Gothic" w:hAnsi="Century Gothic"/>
          <w:sz w:val="20"/>
          <w:szCs w:val="20"/>
          <w:lang w:val="it-IT"/>
        </w:rPr>
        <w:t xml:space="preserve">I </w:t>
      </w:r>
      <w:r w:rsidR="003827AF" w:rsidRPr="005975CA">
        <w:rPr>
          <w:rFonts w:ascii="Century Gothic" w:hAnsi="Century Gothic"/>
          <w:sz w:val="20"/>
          <w:szCs w:val="20"/>
          <w:lang w:val="it-IT"/>
        </w:rPr>
        <w:t>capofila di progetto</w:t>
      </w:r>
      <w:r>
        <w:rPr>
          <w:rFonts w:ascii="Century Gothic" w:hAnsi="Century Gothic"/>
          <w:sz w:val="20"/>
          <w:szCs w:val="20"/>
          <w:lang w:val="it-IT"/>
        </w:rPr>
        <w:t xml:space="preserve"> o i soggetti partner</w:t>
      </w:r>
      <w:r w:rsidR="003827AF" w:rsidRPr="005975CA">
        <w:rPr>
          <w:rFonts w:ascii="Century Gothic" w:hAnsi="Century Gothic"/>
          <w:sz w:val="20"/>
          <w:szCs w:val="20"/>
          <w:lang w:val="it-IT"/>
        </w:rPr>
        <w:t xml:space="preserve"> possono destinare risorse </w:t>
      </w:r>
      <w:r w:rsidR="003827AF" w:rsidRPr="00E26098">
        <w:rPr>
          <w:rFonts w:ascii="Century Gothic" w:hAnsi="Century Gothic"/>
          <w:b/>
          <w:sz w:val="20"/>
          <w:szCs w:val="20"/>
          <w:lang w:val="it-IT"/>
        </w:rPr>
        <w:t>nella misura massima del 15%</w:t>
      </w:r>
      <w:r w:rsidR="003827AF" w:rsidRPr="005975CA">
        <w:rPr>
          <w:rFonts w:ascii="Century Gothic" w:hAnsi="Century Gothic"/>
          <w:sz w:val="20"/>
          <w:szCs w:val="20"/>
          <w:lang w:val="it-IT"/>
        </w:rPr>
        <w:t xml:space="preserve"> del contributo regionale per spese connesse ad attività e servizi di progettazione, coordinamento, monitoraggio e rendicontazione dei progetti presentati. </w:t>
      </w:r>
    </w:p>
    <w:p w:rsidR="003827AF" w:rsidRPr="005975CA" w:rsidRDefault="003827AF" w:rsidP="003827AF">
      <w:pPr>
        <w:spacing w:after="0" w:line="240" w:lineRule="auto"/>
        <w:jc w:val="both"/>
        <w:rPr>
          <w:rFonts w:ascii="Century Gothic" w:hAnsi="Century Gothic"/>
          <w:sz w:val="20"/>
          <w:szCs w:val="20"/>
          <w:lang w:val="it-IT"/>
        </w:rPr>
      </w:pPr>
      <w:r w:rsidRPr="005975CA">
        <w:rPr>
          <w:rFonts w:ascii="Century Gothic" w:hAnsi="Century Gothic"/>
          <w:sz w:val="20"/>
          <w:szCs w:val="20"/>
          <w:lang w:val="it-IT"/>
        </w:rPr>
        <w:t xml:space="preserve">È ammissibile l’affidamento di tale attività, entro la misura massima sopra definita, </w:t>
      </w:r>
      <w:r w:rsidR="00E26098">
        <w:rPr>
          <w:rFonts w:ascii="Century Gothic" w:hAnsi="Century Gothic"/>
          <w:sz w:val="20"/>
          <w:szCs w:val="20"/>
          <w:lang w:val="it-IT"/>
        </w:rPr>
        <w:t xml:space="preserve">alle/ai proprie/i dipendenti o </w:t>
      </w:r>
      <w:r w:rsidRPr="005975CA">
        <w:rPr>
          <w:rFonts w:ascii="Century Gothic" w:hAnsi="Century Gothic"/>
          <w:sz w:val="20"/>
          <w:szCs w:val="20"/>
          <w:lang w:val="it-IT"/>
        </w:rPr>
        <w:t xml:space="preserve">alle proprie socie/i da parte dei soggetti </w:t>
      </w:r>
      <w:r w:rsidR="00E26098">
        <w:rPr>
          <w:rFonts w:ascii="Century Gothic" w:hAnsi="Century Gothic"/>
          <w:sz w:val="20"/>
          <w:szCs w:val="20"/>
          <w:lang w:val="it-IT"/>
        </w:rPr>
        <w:t xml:space="preserve">privati e </w:t>
      </w:r>
      <w:r w:rsidRPr="005975CA">
        <w:rPr>
          <w:rFonts w:ascii="Century Gothic" w:hAnsi="Century Gothic"/>
          <w:sz w:val="20"/>
          <w:szCs w:val="20"/>
          <w:lang w:val="it-IT"/>
        </w:rPr>
        <w:t xml:space="preserve">del terzo settore. </w:t>
      </w:r>
      <w:r w:rsidR="00E26098">
        <w:rPr>
          <w:rFonts w:ascii="Century Gothic" w:hAnsi="Century Gothic"/>
          <w:sz w:val="20"/>
          <w:szCs w:val="20"/>
          <w:lang w:val="it-IT"/>
        </w:rPr>
        <w:t xml:space="preserve"> In </w:t>
      </w:r>
      <w:r w:rsidR="00E26098">
        <w:rPr>
          <w:rFonts w:ascii="Century Gothic" w:hAnsi="Century Gothic"/>
          <w:sz w:val="20"/>
          <w:szCs w:val="20"/>
          <w:lang w:val="it-IT"/>
        </w:rPr>
        <w:lastRenderedPageBreak/>
        <w:t>nessun caso invece un soggetto pubblico può impiegare il proprio personale nelle attività progettuali a valere sul contributo regionale. Il personale degli enti pubblici può essere solo valorizzato.</w:t>
      </w:r>
    </w:p>
    <w:p w:rsidR="003827AF" w:rsidRPr="00EF0590" w:rsidRDefault="003827AF" w:rsidP="00C325A0">
      <w:pPr>
        <w:spacing w:after="0" w:line="240" w:lineRule="auto"/>
        <w:jc w:val="both"/>
        <w:rPr>
          <w:rFonts w:ascii="Century Gothic" w:hAnsi="Century Gothic"/>
          <w:sz w:val="20"/>
          <w:szCs w:val="20"/>
          <w:lang w:val="it-IT"/>
        </w:rPr>
      </w:pPr>
    </w:p>
    <w:p w:rsidR="003827AF" w:rsidRPr="00EF0590" w:rsidRDefault="003827AF" w:rsidP="00C325A0">
      <w:pPr>
        <w:spacing w:after="0" w:line="240" w:lineRule="auto"/>
        <w:jc w:val="both"/>
        <w:rPr>
          <w:rFonts w:ascii="Century Gothic" w:hAnsi="Century Gothic"/>
          <w:sz w:val="20"/>
          <w:szCs w:val="20"/>
          <w:lang w:val="it-IT"/>
        </w:rPr>
      </w:pPr>
    </w:p>
    <w:p w:rsidR="00C325A0" w:rsidRPr="00EF0590" w:rsidRDefault="00C325A0" w:rsidP="00C325A0">
      <w:pPr>
        <w:spacing w:after="0" w:line="240" w:lineRule="auto"/>
        <w:jc w:val="both"/>
        <w:rPr>
          <w:rFonts w:ascii="Century Gothic" w:hAnsi="Century Gothic"/>
          <w:sz w:val="20"/>
          <w:szCs w:val="20"/>
          <w:lang w:val="it-IT"/>
        </w:rPr>
      </w:pPr>
      <w:r w:rsidRPr="00EF0590">
        <w:rPr>
          <w:rFonts w:ascii="Century Gothic" w:hAnsi="Century Gothic"/>
          <w:sz w:val="20"/>
          <w:szCs w:val="20"/>
          <w:lang w:val="it-IT"/>
        </w:rPr>
        <w:t>Il costo del personale dipendente, dei soggetti beneficiari dei contributi e dei loro partner, impegnato nelle attività progettuali può essere solo valorizzato</w:t>
      </w:r>
      <w:r w:rsidR="003827AF" w:rsidRPr="00EF0590">
        <w:rPr>
          <w:rFonts w:ascii="Century Gothic" w:hAnsi="Century Gothic"/>
          <w:sz w:val="20"/>
          <w:szCs w:val="20"/>
          <w:lang w:val="it-IT"/>
        </w:rPr>
        <w:t xml:space="preserve"> nella quota di cofinanziamento.</w:t>
      </w:r>
    </w:p>
    <w:p w:rsidR="00C325A0" w:rsidRPr="00EF0590" w:rsidRDefault="00C325A0" w:rsidP="00C325A0">
      <w:pPr>
        <w:spacing w:after="0" w:line="240" w:lineRule="auto"/>
        <w:jc w:val="both"/>
        <w:rPr>
          <w:rFonts w:ascii="Century Gothic" w:hAnsi="Century Gothic"/>
          <w:sz w:val="20"/>
          <w:szCs w:val="20"/>
          <w:lang w:val="it-IT"/>
        </w:rPr>
      </w:pPr>
      <w:r w:rsidRPr="00EF0590">
        <w:rPr>
          <w:rFonts w:ascii="Century Gothic" w:hAnsi="Century Gothic"/>
          <w:sz w:val="20"/>
          <w:szCs w:val="20"/>
          <w:lang w:val="it-IT"/>
        </w:rPr>
        <w:t>Le spese generali (ivi compreso l’utilizzo di propri spazi), possono essere esposte nella quota di cofinanziamento</w:t>
      </w:r>
      <w:r w:rsidR="003827AF" w:rsidRPr="00EF0590">
        <w:rPr>
          <w:rFonts w:ascii="Century Gothic" w:hAnsi="Century Gothic"/>
          <w:sz w:val="20"/>
          <w:szCs w:val="20"/>
          <w:lang w:val="it-IT"/>
        </w:rPr>
        <w:t xml:space="preserve">. </w:t>
      </w:r>
      <w:r w:rsidRPr="00EF0590">
        <w:rPr>
          <w:rFonts w:ascii="Century Gothic" w:hAnsi="Century Gothic"/>
          <w:sz w:val="20"/>
          <w:szCs w:val="20"/>
          <w:lang w:val="it-IT"/>
        </w:rPr>
        <w:t xml:space="preserve"> </w:t>
      </w:r>
    </w:p>
    <w:p w:rsidR="003827AF" w:rsidRPr="00EF0590" w:rsidRDefault="003827AF" w:rsidP="00C325A0">
      <w:pPr>
        <w:spacing w:after="0" w:line="240" w:lineRule="auto"/>
        <w:jc w:val="both"/>
        <w:rPr>
          <w:rFonts w:ascii="Century Gothic" w:hAnsi="Century Gothic"/>
          <w:sz w:val="20"/>
          <w:szCs w:val="20"/>
          <w:lang w:val="it-IT"/>
        </w:rPr>
      </w:pPr>
    </w:p>
    <w:p w:rsidR="003827AF" w:rsidRPr="00EF0590" w:rsidRDefault="003827AF" w:rsidP="00C325A0">
      <w:pPr>
        <w:spacing w:after="0" w:line="240" w:lineRule="auto"/>
        <w:jc w:val="both"/>
        <w:rPr>
          <w:rFonts w:ascii="Century Gothic" w:hAnsi="Century Gothic"/>
          <w:sz w:val="20"/>
          <w:szCs w:val="20"/>
          <w:lang w:val="it-IT"/>
        </w:rPr>
      </w:pPr>
    </w:p>
    <w:p w:rsidR="007857F1" w:rsidRPr="00EF0590" w:rsidRDefault="00C325A0" w:rsidP="00C325A0">
      <w:pPr>
        <w:spacing w:after="0" w:line="240" w:lineRule="auto"/>
        <w:jc w:val="both"/>
        <w:rPr>
          <w:rFonts w:ascii="Century Gothic" w:hAnsi="Century Gothic"/>
          <w:b/>
          <w:sz w:val="20"/>
          <w:szCs w:val="20"/>
          <w:lang w:val="it-IT"/>
        </w:rPr>
      </w:pPr>
      <w:r w:rsidRPr="00EF0590">
        <w:rPr>
          <w:rFonts w:ascii="Century Gothic" w:hAnsi="Century Gothic"/>
          <w:sz w:val="20"/>
          <w:szCs w:val="20"/>
          <w:lang w:val="it-IT"/>
        </w:rPr>
        <w:t>Potranno essere considerate ammissibili le spese sostenute a partire dalla data di pubblicazione del decreto della graduatoria dei progetti ammi</w:t>
      </w:r>
      <w:r w:rsidR="007857F1" w:rsidRPr="00EF0590">
        <w:rPr>
          <w:rFonts w:ascii="Century Gothic" w:hAnsi="Century Gothic"/>
          <w:sz w:val="20"/>
          <w:szCs w:val="20"/>
          <w:lang w:val="it-IT"/>
        </w:rPr>
        <w:t xml:space="preserve">ssibili al contributo regionale e </w:t>
      </w:r>
      <w:r w:rsidRPr="00EF0590">
        <w:rPr>
          <w:rFonts w:ascii="Century Gothic" w:hAnsi="Century Gothic"/>
          <w:sz w:val="20"/>
          <w:szCs w:val="20"/>
          <w:lang w:val="it-IT"/>
        </w:rPr>
        <w:t xml:space="preserve">sostenute entro e non oltre il </w:t>
      </w:r>
      <w:r w:rsidR="00886584" w:rsidRPr="00EF0590">
        <w:rPr>
          <w:rFonts w:ascii="Century Gothic" w:hAnsi="Century Gothic"/>
          <w:b/>
          <w:sz w:val="20"/>
          <w:szCs w:val="20"/>
          <w:lang w:val="it-IT"/>
        </w:rPr>
        <w:t>31</w:t>
      </w:r>
      <w:r w:rsidRPr="00EF0590">
        <w:rPr>
          <w:rFonts w:ascii="Century Gothic" w:hAnsi="Century Gothic"/>
          <w:b/>
          <w:sz w:val="20"/>
          <w:szCs w:val="20"/>
          <w:lang w:val="it-IT"/>
        </w:rPr>
        <w:t xml:space="preserve"> </w:t>
      </w:r>
      <w:r w:rsidR="00886584" w:rsidRPr="00EF0590">
        <w:rPr>
          <w:rFonts w:ascii="Century Gothic" w:hAnsi="Century Gothic"/>
          <w:b/>
          <w:sz w:val="20"/>
          <w:szCs w:val="20"/>
          <w:lang w:val="it-IT"/>
        </w:rPr>
        <w:t>luglio</w:t>
      </w:r>
      <w:r w:rsidRPr="00EF0590">
        <w:rPr>
          <w:rFonts w:ascii="Century Gothic" w:hAnsi="Century Gothic"/>
          <w:b/>
          <w:sz w:val="20"/>
          <w:szCs w:val="20"/>
          <w:lang w:val="it-IT"/>
        </w:rPr>
        <w:t xml:space="preserve"> 201</w:t>
      </w:r>
      <w:r w:rsidR="00886584" w:rsidRPr="00EF0590">
        <w:rPr>
          <w:rFonts w:ascii="Century Gothic" w:hAnsi="Century Gothic"/>
          <w:b/>
          <w:sz w:val="20"/>
          <w:szCs w:val="20"/>
          <w:lang w:val="it-IT"/>
        </w:rPr>
        <w:t>9</w:t>
      </w:r>
      <w:r w:rsidR="007857F1" w:rsidRPr="00EF0590">
        <w:rPr>
          <w:rFonts w:ascii="Century Gothic" w:hAnsi="Century Gothic"/>
          <w:b/>
          <w:sz w:val="20"/>
          <w:szCs w:val="20"/>
          <w:lang w:val="it-IT"/>
        </w:rPr>
        <w:t xml:space="preserve">. </w:t>
      </w:r>
    </w:p>
    <w:p w:rsidR="00C325A0" w:rsidRPr="00EF0590" w:rsidRDefault="007857F1" w:rsidP="00C325A0">
      <w:pPr>
        <w:spacing w:after="0" w:line="240" w:lineRule="auto"/>
        <w:jc w:val="both"/>
        <w:rPr>
          <w:rFonts w:ascii="Century Gothic" w:hAnsi="Century Gothic"/>
          <w:sz w:val="20"/>
          <w:szCs w:val="20"/>
          <w:lang w:val="it-IT"/>
        </w:rPr>
      </w:pPr>
      <w:r w:rsidRPr="00EF0590">
        <w:rPr>
          <w:rFonts w:ascii="Century Gothic" w:hAnsi="Century Gothic"/>
          <w:sz w:val="20"/>
          <w:szCs w:val="20"/>
          <w:lang w:val="it-IT"/>
        </w:rPr>
        <w:t>L</w:t>
      </w:r>
      <w:r w:rsidR="00C325A0" w:rsidRPr="00EF0590">
        <w:rPr>
          <w:rFonts w:ascii="Century Gothic" w:hAnsi="Century Gothic"/>
          <w:sz w:val="20"/>
          <w:szCs w:val="20"/>
          <w:lang w:val="it-IT"/>
        </w:rPr>
        <w:t xml:space="preserve">a trasmissione della rendicontazione è prevista entro il </w:t>
      </w:r>
      <w:r w:rsidR="00782627">
        <w:rPr>
          <w:rFonts w:ascii="Century Gothic" w:hAnsi="Century Gothic"/>
          <w:b/>
          <w:sz w:val="20"/>
          <w:szCs w:val="20"/>
          <w:lang w:val="it-IT"/>
        </w:rPr>
        <w:t xml:space="preserve">10 ottobre </w:t>
      </w:r>
      <w:r w:rsidR="00C325A0" w:rsidRPr="00EF0590">
        <w:rPr>
          <w:rFonts w:ascii="Century Gothic" w:hAnsi="Century Gothic"/>
          <w:b/>
          <w:sz w:val="20"/>
          <w:szCs w:val="20"/>
          <w:lang w:val="it-IT"/>
        </w:rPr>
        <w:t>20</w:t>
      </w:r>
      <w:r w:rsidR="00782627">
        <w:rPr>
          <w:rFonts w:ascii="Century Gothic" w:hAnsi="Century Gothic"/>
          <w:b/>
          <w:sz w:val="20"/>
          <w:szCs w:val="20"/>
          <w:lang w:val="it-IT"/>
        </w:rPr>
        <w:t>20</w:t>
      </w:r>
      <w:r w:rsidR="00C325A0" w:rsidRPr="00EF0590">
        <w:rPr>
          <w:rFonts w:ascii="Century Gothic" w:hAnsi="Century Gothic"/>
          <w:sz w:val="20"/>
          <w:szCs w:val="20"/>
          <w:lang w:val="it-IT"/>
        </w:rPr>
        <w:t>.</w:t>
      </w:r>
    </w:p>
    <w:p w:rsidR="00C325A0" w:rsidRPr="00EF0590" w:rsidRDefault="00C325A0" w:rsidP="00C325A0">
      <w:pPr>
        <w:spacing w:after="0" w:line="240" w:lineRule="auto"/>
        <w:jc w:val="both"/>
        <w:rPr>
          <w:rFonts w:ascii="Century Gothic" w:hAnsi="Century Gothic"/>
          <w:sz w:val="20"/>
          <w:szCs w:val="20"/>
          <w:lang w:val="it-IT"/>
        </w:rPr>
      </w:pPr>
    </w:p>
    <w:p w:rsidR="00C325A0" w:rsidRPr="00EF0590" w:rsidRDefault="00C325A0" w:rsidP="00C325A0">
      <w:pPr>
        <w:spacing w:after="0" w:line="240" w:lineRule="auto"/>
        <w:rPr>
          <w:rFonts w:ascii="Century Gothic" w:hAnsi="Century Gothic"/>
          <w:sz w:val="20"/>
          <w:szCs w:val="20"/>
          <w:lang w:val="it-IT"/>
        </w:rPr>
      </w:pPr>
    </w:p>
    <w:p w:rsidR="00C325A0" w:rsidRPr="00EF0590" w:rsidRDefault="00C325A0" w:rsidP="00C325A0">
      <w:pPr>
        <w:pStyle w:val="Paragrafoelenco"/>
        <w:numPr>
          <w:ilvl w:val="0"/>
          <w:numId w:val="1"/>
        </w:numPr>
        <w:pBdr>
          <w:top w:val="single" w:sz="4" w:space="1" w:color="auto"/>
          <w:left w:val="single" w:sz="4" w:space="4" w:color="auto"/>
          <w:bottom w:val="single" w:sz="4" w:space="1" w:color="auto"/>
          <w:right w:val="single" w:sz="4" w:space="4" w:color="auto"/>
        </w:pBdr>
        <w:shd w:val="clear" w:color="auto" w:fill="FFF2CC" w:themeFill="accent4" w:themeFillTint="33"/>
        <w:spacing w:after="0" w:line="240" w:lineRule="auto"/>
        <w:rPr>
          <w:rFonts w:ascii="Century Gothic" w:hAnsi="Century Gothic"/>
          <w:b/>
          <w:sz w:val="20"/>
          <w:szCs w:val="20"/>
          <w:lang w:val="it-IT"/>
        </w:rPr>
      </w:pPr>
      <w:r w:rsidRPr="00EF0590">
        <w:rPr>
          <w:rFonts w:ascii="Century Gothic" w:hAnsi="Century Gothic"/>
          <w:b/>
          <w:sz w:val="20"/>
          <w:szCs w:val="20"/>
          <w:lang w:val="it-IT"/>
        </w:rPr>
        <w:t>SPESE AMMISSIBILI</w:t>
      </w:r>
    </w:p>
    <w:p w:rsidR="00C325A0" w:rsidRPr="00EF0590" w:rsidRDefault="00C325A0" w:rsidP="00C325A0">
      <w:pPr>
        <w:spacing w:after="0" w:line="240" w:lineRule="auto"/>
        <w:rPr>
          <w:rFonts w:ascii="Century Gothic" w:hAnsi="Century Gothic"/>
          <w:sz w:val="20"/>
          <w:szCs w:val="20"/>
          <w:lang w:val="it-IT"/>
        </w:rPr>
      </w:pPr>
    </w:p>
    <w:p w:rsidR="00C325A0" w:rsidRPr="00EF0590" w:rsidRDefault="00C325A0" w:rsidP="00C325A0">
      <w:pPr>
        <w:spacing w:after="0" w:line="240" w:lineRule="auto"/>
        <w:jc w:val="both"/>
        <w:rPr>
          <w:rFonts w:ascii="Century Gothic" w:hAnsi="Century Gothic"/>
          <w:sz w:val="20"/>
          <w:szCs w:val="20"/>
          <w:lang w:val="it-IT"/>
        </w:rPr>
      </w:pPr>
      <w:r w:rsidRPr="00EF0590">
        <w:rPr>
          <w:rFonts w:ascii="Century Gothic" w:hAnsi="Century Gothic"/>
          <w:sz w:val="20"/>
          <w:szCs w:val="20"/>
          <w:lang w:val="it-IT"/>
        </w:rPr>
        <w:t>Come indicato al punto B.2 (Spese ammissibili) dell’allegato A) al decreto sono ammissibili le seguenti voci di spesa, purché strettamente finalizzate al conseguimento degli obiettivi del progetto:</w:t>
      </w:r>
    </w:p>
    <w:p w:rsidR="003B56F9" w:rsidRPr="00EF0590" w:rsidRDefault="003B56F9" w:rsidP="00C325A0">
      <w:pPr>
        <w:spacing w:after="0" w:line="240" w:lineRule="auto"/>
        <w:jc w:val="both"/>
        <w:rPr>
          <w:rFonts w:ascii="Century Gothic" w:hAnsi="Century Gothic"/>
          <w:sz w:val="20"/>
          <w:szCs w:val="20"/>
          <w:lang w:val="it-IT"/>
        </w:rPr>
      </w:pPr>
    </w:p>
    <w:p w:rsidR="003B56F9" w:rsidRPr="005975CA" w:rsidRDefault="003B56F9" w:rsidP="003B56F9">
      <w:pPr>
        <w:pStyle w:val="Paragrafoelenco"/>
        <w:numPr>
          <w:ilvl w:val="1"/>
          <w:numId w:val="1"/>
        </w:numPr>
        <w:spacing w:after="0" w:line="240" w:lineRule="auto"/>
        <w:ind w:left="426"/>
        <w:jc w:val="both"/>
        <w:rPr>
          <w:rFonts w:ascii="Century Gothic" w:hAnsi="Century Gothic"/>
          <w:b/>
          <w:sz w:val="20"/>
          <w:szCs w:val="20"/>
          <w:lang w:val="it-IT"/>
        </w:rPr>
      </w:pPr>
      <w:r w:rsidRPr="005975CA">
        <w:rPr>
          <w:rFonts w:ascii="Century Gothic" w:hAnsi="Century Gothic"/>
          <w:b/>
          <w:sz w:val="20"/>
          <w:szCs w:val="20"/>
          <w:lang w:val="it-IT"/>
        </w:rPr>
        <w:t>Coordinamento delle azioni progettuali (max 15% del contributo regionale)</w:t>
      </w:r>
    </w:p>
    <w:p w:rsidR="003B56F9" w:rsidRPr="005975CA" w:rsidRDefault="003B56F9" w:rsidP="003B56F9">
      <w:pPr>
        <w:pStyle w:val="Paragrafoelenco"/>
        <w:spacing w:after="0" w:line="240" w:lineRule="auto"/>
        <w:ind w:left="426"/>
        <w:jc w:val="both"/>
        <w:rPr>
          <w:rFonts w:ascii="Century Gothic" w:hAnsi="Century Gothic"/>
          <w:sz w:val="20"/>
          <w:szCs w:val="20"/>
          <w:lang w:val="it-IT"/>
        </w:rPr>
      </w:pPr>
      <w:r w:rsidRPr="005975CA">
        <w:rPr>
          <w:rFonts w:ascii="Century Gothic" w:hAnsi="Century Gothic"/>
          <w:sz w:val="20"/>
          <w:szCs w:val="20"/>
          <w:lang w:val="it-IT"/>
        </w:rPr>
        <w:t xml:space="preserve">I soggetti capofila di progetto possono destinare risorse nella misura massima del 15% del contributo regionale per spese connesse ad attività e servizi di progettazione, coordinamento, monitoraggio e rendicontazione dei progetti presentati. </w:t>
      </w:r>
    </w:p>
    <w:p w:rsidR="003B56F9" w:rsidRPr="005975CA" w:rsidRDefault="00782627" w:rsidP="003B56F9">
      <w:pPr>
        <w:pStyle w:val="Paragrafoelenco"/>
        <w:spacing w:after="0" w:line="240" w:lineRule="auto"/>
        <w:ind w:left="426"/>
        <w:jc w:val="both"/>
        <w:rPr>
          <w:rFonts w:ascii="Century Gothic" w:hAnsi="Century Gothic"/>
          <w:b/>
          <w:sz w:val="20"/>
          <w:szCs w:val="20"/>
          <w:lang w:val="it-IT"/>
        </w:rPr>
      </w:pPr>
      <w:r w:rsidRPr="00782627">
        <w:rPr>
          <w:rFonts w:ascii="Century Gothic" w:hAnsi="Century Gothic"/>
          <w:b/>
          <w:sz w:val="20"/>
          <w:szCs w:val="20"/>
          <w:lang w:val="it-IT"/>
        </w:rPr>
        <w:t>È ammissibile l’affidamento di tale attività, entro la misura massima sopra definita, alle proprie socie/i da parte dei soggetti del terzo settore o uno dei partner di progetto.</w:t>
      </w:r>
    </w:p>
    <w:p w:rsidR="003B56F9" w:rsidRPr="005975CA" w:rsidRDefault="003B56F9" w:rsidP="003B56F9">
      <w:pPr>
        <w:pStyle w:val="Paragrafoelenco"/>
        <w:spacing w:after="0" w:line="240" w:lineRule="auto"/>
        <w:ind w:left="426"/>
        <w:jc w:val="both"/>
        <w:rPr>
          <w:rFonts w:ascii="Arial Narrow" w:hAnsi="Arial Narrow"/>
          <w:b/>
          <w:snapToGrid w:val="0"/>
          <w:lang w:val="it-IT"/>
        </w:rPr>
      </w:pPr>
    </w:p>
    <w:p w:rsidR="003B56F9" w:rsidRPr="005975CA" w:rsidRDefault="003B56F9" w:rsidP="003B56F9">
      <w:pPr>
        <w:pStyle w:val="Paragrafoelenco"/>
        <w:numPr>
          <w:ilvl w:val="1"/>
          <w:numId w:val="1"/>
        </w:numPr>
        <w:spacing w:after="0" w:line="240" w:lineRule="auto"/>
        <w:ind w:left="426"/>
        <w:jc w:val="both"/>
        <w:rPr>
          <w:rFonts w:ascii="Century Gothic" w:hAnsi="Century Gothic"/>
          <w:b/>
          <w:sz w:val="20"/>
          <w:szCs w:val="20"/>
          <w:lang w:val="it-IT"/>
        </w:rPr>
      </w:pPr>
      <w:r w:rsidRPr="005975CA">
        <w:rPr>
          <w:rFonts w:ascii="Century Gothic" w:hAnsi="Century Gothic"/>
          <w:b/>
          <w:sz w:val="20"/>
          <w:szCs w:val="20"/>
          <w:lang w:val="it-IT"/>
        </w:rPr>
        <w:t xml:space="preserve">Spese per servizi esterni e di consulenza </w:t>
      </w:r>
    </w:p>
    <w:p w:rsidR="003B56F9" w:rsidRPr="005975CA" w:rsidRDefault="003B56F9" w:rsidP="003B56F9">
      <w:pPr>
        <w:pStyle w:val="Paragrafoelenco"/>
        <w:spacing w:after="0" w:line="240" w:lineRule="auto"/>
        <w:ind w:left="426"/>
        <w:jc w:val="both"/>
        <w:rPr>
          <w:rFonts w:ascii="Century Gothic" w:hAnsi="Century Gothic"/>
          <w:sz w:val="20"/>
          <w:szCs w:val="20"/>
          <w:lang w:val="it-IT"/>
        </w:rPr>
      </w:pPr>
      <w:r w:rsidRPr="005975CA">
        <w:rPr>
          <w:rFonts w:ascii="Century Gothic" w:hAnsi="Century Gothic"/>
          <w:sz w:val="20"/>
          <w:szCs w:val="20"/>
          <w:lang w:val="it-IT"/>
        </w:rPr>
        <w:t>Le spese per servizi di consulenza (ad es. tutoraggio, docenza, consulenza specialistica) sono ammissibili solo se strettamente connessi e coerenti con gli scopi del progetto e non erogabili dai soggetti capofila e/o partner di progetto. In questa categoria rientrano le prestazioni rese da professionisti (ovvero da persone fisiche) o da soggetti privati qualificati.</w:t>
      </w:r>
    </w:p>
    <w:p w:rsidR="003B56F9" w:rsidRPr="005975CA" w:rsidRDefault="003B56F9" w:rsidP="003B56F9">
      <w:pPr>
        <w:pStyle w:val="Paragrafoelenco"/>
        <w:spacing w:after="0" w:line="240" w:lineRule="auto"/>
        <w:ind w:left="426"/>
        <w:jc w:val="both"/>
        <w:rPr>
          <w:rFonts w:ascii="Century Gothic" w:hAnsi="Century Gothic"/>
          <w:sz w:val="20"/>
          <w:szCs w:val="20"/>
          <w:lang w:val="it-IT"/>
        </w:rPr>
      </w:pPr>
      <w:r w:rsidRPr="005975CA">
        <w:rPr>
          <w:rFonts w:ascii="Century Gothic" w:hAnsi="Century Gothic"/>
          <w:sz w:val="20"/>
          <w:szCs w:val="20"/>
          <w:lang w:val="it-IT"/>
        </w:rPr>
        <w:t>Per i soggetti “pubblici”, il ricorso alle seguenti tipologie di servizi dovrà essere regolato nel rispetto della normativa in materia di appalti di servizi pubblici.</w:t>
      </w:r>
    </w:p>
    <w:p w:rsidR="003B56F9" w:rsidRPr="005975CA" w:rsidRDefault="003B56F9" w:rsidP="003B56F9">
      <w:pPr>
        <w:pStyle w:val="Paragrafoelenco"/>
        <w:spacing w:after="0" w:line="240" w:lineRule="auto"/>
        <w:ind w:left="426"/>
        <w:jc w:val="both"/>
        <w:rPr>
          <w:rFonts w:ascii="Century Gothic" w:hAnsi="Century Gothic"/>
          <w:sz w:val="20"/>
          <w:szCs w:val="20"/>
          <w:lang w:val="it-IT"/>
        </w:rPr>
      </w:pPr>
    </w:p>
    <w:p w:rsidR="003B56F9" w:rsidRPr="005975CA" w:rsidRDefault="003B56F9" w:rsidP="003B56F9">
      <w:pPr>
        <w:pStyle w:val="Paragrafoelenco"/>
        <w:numPr>
          <w:ilvl w:val="1"/>
          <w:numId w:val="1"/>
        </w:numPr>
        <w:spacing w:after="0" w:line="240" w:lineRule="auto"/>
        <w:ind w:left="426"/>
        <w:jc w:val="both"/>
        <w:rPr>
          <w:rFonts w:ascii="Century Gothic" w:hAnsi="Century Gothic"/>
          <w:sz w:val="20"/>
          <w:szCs w:val="20"/>
          <w:lang w:val="it-IT"/>
        </w:rPr>
      </w:pPr>
      <w:r w:rsidRPr="005975CA">
        <w:rPr>
          <w:rFonts w:ascii="Century Gothic" w:hAnsi="Century Gothic"/>
          <w:b/>
          <w:sz w:val="20"/>
          <w:szCs w:val="20"/>
          <w:lang w:val="it-IT"/>
        </w:rPr>
        <w:lastRenderedPageBreak/>
        <w:t>Costi per prodotti e servizi di informazione e comunicazione</w:t>
      </w:r>
    </w:p>
    <w:p w:rsidR="00CA48B5" w:rsidRPr="00CA48B5" w:rsidRDefault="00CA48B5" w:rsidP="00CA48B5">
      <w:pPr>
        <w:pStyle w:val="Paragrafoelenco"/>
        <w:spacing w:after="0" w:line="240" w:lineRule="auto"/>
        <w:ind w:left="426"/>
        <w:jc w:val="both"/>
        <w:rPr>
          <w:rFonts w:ascii="Century Gothic" w:hAnsi="Century Gothic"/>
          <w:sz w:val="20"/>
          <w:szCs w:val="20"/>
          <w:lang w:val="it-IT"/>
        </w:rPr>
      </w:pPr>
      <w:r w:rsidRPr="00CA48B5">
        <w:rPr>
          <w:rFonts w:ascii="Century Gothic" w:hAnsi="Century Gothic"/>
          <w:sz w:val="20"/>
          <w:szCs w:val="20"/>
          <w:lang w:val="it-IT"/>
        </w:rPr>
        <w:t>Sono ammissibili spese per la comunicazione, l’informazione e la disseminazione dei servizi e dei risultati di progetto. Tali spese comprendono campagne informative, materiali divulgativi anche multimediali, conferenze, seminari, workshop.</w:t>
      </w:r>
    </w:p>
    <w:p w:rsidR="003B56F9" w:rsidRDefault="00CA48B5" w:rsidP="00CA48B5">
      <w:pPr>
        <w:pStyle w:val="Paragrafoelenco"/>
        <w:spacing w:after="0" w:line="240" w:lineRule="auto"/>
        <w:ind w:left="426"/>
        <w:jc w:val="both"/>
        <w:rPr>
          <w:rFonts w:ascii="Century Gothic" w:hAnsi="Century Gothic"/>
          <w:sz w:val="20"/>
          <w:szCs w:val="20"/>
          <w:lang w:val="it-IT"/>
        </w:rPr>
      </w:pPr>
      <w:r w:rsidRPr="00CA48B5">
        <w:rPr>
          <w:rFonts w:ascii="Century Gothic" w:hAnsi="Century Gothic"/>
          <w:sz w:val="20"/>
          <w:szCs w:val="20"/>
          <w:lang w:val="it-IT"/>
        </w:rPr>
        <w:t>Sono in ogni caso consentite spese di comunicazione che rispondano a finalità strettamente funzionali alla realizzazione del progetto e al conseguimento dei relativi obiettivi.</w:t>
      </w:r>
    </w:p>
    <w:p w:rsidR="00CA48B5" w:rsidRPr="005975CA" w:rsidRDefault="00CA48B5" w:rsidP="00CA48B5">
      <w:pPr>
        <w:pStyle w:val="Paragrafoelenco"/>
        <w:spacing w:after="0" w:line="240" w:lineRule="auto"/>
        <w:ind w:left="426"/>
        <w:jc w:val="both"/>
        <w:rPr>
          <w:rFonts w:ascii="Century Gothic" w:hAnsi="Century Gothic"/>
          <w:sz w:val="20"/>
          <w:szCs w:val="20"/>
          <w:lang w:val="it-IT"/>
        </w:rPr>
      </w:pPr>
    </w:p>
    <w:p w:rsidR="003B56F9" w:rsidRPr="005975CA" w:rsidRDefault="003B56F9" w:rsidP="003B56F9">
      <w:pPr>
        <w:pStyle w:val="Paragrafoelenco"/>
        <w:numPr>
          <w:ilvl w:val="1"/>
          <w:numId w:val="1"/>
        </w:numPr>
        <w:spacing w:after="0" w:line="240" w:lineRule="auto"/>
        <w:ind w:left="426"/>
        <w:jc w:val="both"/>
        <w:rPr>
          <w:rFonts w:ascii="Century Gothic" w:hAnsi="Century Gothic"/>
          <w:b/>
          <w:sz w:val="20"/>
          <w:szCs w:val="20"/>
          <w:lang w:val="it-IT"/>
        </w:rPr>
      </w:pPr>
      <w:r w:rsidRPr="005975CA">
        <w:rPr>
          <w:rFonts w:ascii="Century Gothic" w:hAnsi="Century Gothic"/>
          <w:b/>
          <w:sz w:val="20"/>
          <w:szCs w:val="20"/>
          <w:lang w:val="it-IT"/>
        </w:rPr>
        <w:t>Noleggio o acquisto di attrezzature, strumentazioni, prodotti e materiali</w:t>
      </w:r>
    </w:p>
    <w:p w:rsidR="003B56F9" w:rsidRPr="005975CA" w:rsidRDefault="003B56F9" w:rsidP="003B56F9">
      <w:pPr>
        <w:pStyle w:val="Paragrafoelenco"/>
        <w:spacing w:after="0" w:line="240" w:lineRule="auto"/>
        <w:ind w:left="426"/>
        <w:jc w:val="both"/>
        <w:rPr>
          <w:rFonts w:ascii="Century Gothic" w:hAnsi="Century Gothic"/>
          <w:sz w:val="20"/>
          <w:szCs w:val="20"/>
          <w:lang w:val="it-IT"/>
        </w:rPr>
      </w:pPr>
      <w:r w:rsidRPr="005975CA">
        <w:rPr>
          <w:rFonts w:ascii="Century Gothic" w:hAnsi="Century Gothic"/>
          <w:sz w:val="20"/>
          <w:szCs w:val="20"/>
          <w:lang w:val="it-IT"/>
        </w:rPr>
        <w:t xml:space="preserve">È ammesso l’acquisto e/o il noleggio di attrezzature, strumentazioni, prodotti - anche software –e spese sostenute per l’acquisto di materiali strettamente funzionali alla realizzazione delle azioni /prodotti previsti dal progetto quali ad esempio: cartoleria, materiali per la </w:t>
      </w:r>
      <w:r w:rsidR="00CA48B5">
        <w:rPr>
          <w:rFonts w:ascii="Century Gothic" w:hAnsi="Century Gothic"/>
          <w:sz w:val="20"/>
          <w:szCs w:val="20"/>
          <w:lang w:val="it-IT"/>
        </w:rPr>
        <w:t>realizzazione di laboratori</w:t>
      </w:r>
      <w:r w:rsidRPr="005975CA">
        <w:rPr>
          <w:rFonts w:ascii="Century Gothic" w:hAnsi="Century Gothic"/>
          <w:sz w:val="20"/>
          <w:szCs w:val="20"/>
          <w:lang w:val="it-IT"/>
        </w:rPr>
        <w:t xml:space="preserve"> fino ad un massimo del 25% del contributo regionale richiesto.</w:t>
      </w:r>
    </w:p>
    <w:p w:rsidR="003B56F9" w:rsidRPr="005975CA" w:rsidRDefault="003B56F9" w:rsidP="003B56F9">
      <w:pPr>
        <w:pStyle w:val="Paragrafoelenco"/>
        <w:spacing w:after="0" w:line="240" w:lineRule="auto"/>
        <w:ind w:left="426"/>
        <w:jc w:val="both"/>
        <w:rPr>
          <w:rFonts w:ascii="Century Gothic" w:hAnsi="Century Gothic"/>
          <w:b/>
          <w:sz w:val="20"/>
          <w:szCs w:val="20"/>
          <w:lang w:val="it-IT"/>
        </w:rPr>
      </w:pPr>
    </w:p>
    <w:p w:rsidR="003B56F9" w:rsidRPr="005975CA" w:rsidRDefault="003B56F9" w:rsidP="003B56F9">
      <w:pPr>
        <w:pStyle w:val="Paragrafoelenco"/>
        <w:numPr>
          <w:ilvl w:val="1"/>
          <w:numId w:val="1"/>
        </w:numPr>
        <w:spacing w:after="0" w:line="240" w:lineRule="auto"/>
        <w:ind w:left="426"/>
        <w:jc w:val="both"/>
        <w:rPr>
          <w:rFonts w:ascii="Century Gothic" w:hAnsi="Century Gothic"/>
          <w:b/>
          <w:sz w:val="20"/>
          <w:szCs w:val="20"/>
          <w:lang w:val="it-IT"/>
        </w:rPr>
      </w:pPr>
      <w:r w:rsidRPr="005975CA">
        <w:rPr>
          <w:rFonts w:ascii="Century Gothic" w:hAnsi="Century Gothic"/>
          <w:b/>
          <w:sz w:val="20"/>
          <w:szCs w:val="20"/>
          <w:lang w:val="it-IT"/>
        </w:rPr>
        <w:t xml:space="preserve">Spese per l’affitto di locali / spazi funzionali allo svolgimento delle attività </w:t>
      </w:r>
    </w:p>
    <w:p w:rsidR="003B56F9" w:rsidRPr="005975CA" w:rsidRDefault="003B56F9" w:rsidP="003B56F9">
      <w:pPr>
        <w:pStyle w:val="Paragrafoelenco"/>
        <w:spacing w:after="0" w:line="240" w:lineRule="auto"/>
        <w:ind w:left="426"/>
        <w:jc w:val="both"/>
        <w:rPr>
          <w:rFonts w:ascii="Century Gothic" w:hAnsi="Century Gothic"/>
          <w:sz w:val="20"/>
          <w:szCs w:val="20"/>
          <w:lang w:val="it-IT"/>
        </w:rPr>
      </w:pPr>
      <w:r w:rsidRPr="005975CA">
        <w:rPr>
          <w:rFonts w:ascii="Century Gothic" w:hAnsi="Century Gothic"/>
          <w:sz w:val="20"/>
          <w:szCs w:val="20"/>
          <w:lang w:val="it-IT"/>
        </w:rPr>
        <w:t>Le spese per l’affitto di locali e spazi sono ammesse per il solo periodo in cui i locali sono utilizzati per la stretta realizzazione delle azioni di progetto e solo nel caso che tali locali non possano essere messi a disposizione dall’ente capofila e/o partner di progetto o non siano già in uso agli stessi. Tale voce di spesa non può superare complessivamente il 25% del contributo regionale richiesto.</w:t>
      </w:r>
    </w:p>
    <w:p w:rsidR="003B56F9" w:rsidRPr="00EF0590" w:rsidRDefault="003B56F9" w:rsidP="00C325A0">
      <w:pPr>
        <w:spacing w:after="0" w:line="240" w:lineRule="auto"/>
        <w:jc w:val="both"/>
        <w:rPr>
          <w:rFonts w:ascii="Century Gothic" w:hAnsi="Century Gothic"/>
          <w:sz w:val="20"/>
          <w:szCs w:val="20"/>
          <w:lang w:val="it-IT"/>
        </w:rPr>
      </w:pPr>
    </w:p>
    <w:p w:rsidR="003B56F9" w:rsidRPr="005975CA" w:rsidRDefault="003B56F9" w:rsidP="003B56F9">
      <w:pPr>
        <w:spacing w:after="0" w:line="240" w:lineRule="auto"/>
        <w:ind w:left="142"/>
        <w:jc w:val="both"/>
        <w:rPr>
          <w:rFonts w:ascii="Century Gothic" w:hAnsi="Century Gothic"/>
          <w:sz w:val="20"/>
          <w:szCs w:val="20"/>
          <w:lang w:val="it-IT"/>
        </w:rPr>
      </w:pPr>
      <w:r w:rsidRPr="005975CA">
        <w:rPr>
          <w:rFonts w:ascii="Century Gothic" w:hAnsi="Century Gothic"/>
          <w:sz w:val="20"/>
          <w:szCs w:val="20"/>
          <w:lang w:val="it-IT"/>
        </w:rPr>
        <w:t xml:space="preserve">Sono ammissibili </w:t>
      </w:r>
      <w:r w:rsidRPr="00CA48B5">
        <w:rPr>
          <w:rFonts w:ascii="Century Gothic" w:hAnsi="Century Gothic"/>
          <w:b/>
          <w:sz w:val="20"/>
          <w:szCs w:val="20"/>
          <w:u w:val="single"/>
          <w:lang w:val="it-IT"/>
        </w:rPr>
        <w:t>esclusivamente quali quote di co-finanziamento</w:t>
      </w:r>
      <w:r w:rsidRPr="005975CA">
        <w:rPr>
          <w:rFonts w:ascii="Century Gothic" w:hAnsi="Century Gothic"/>
          <w:sz w:val="20"/>
          <w:szCs w:val="20"/>
          <w:lang w:val="it-IT"/>
        </w:rPr>
        <w:t xml:space="preserve"> in valorizzazione </w:t>
      </w:r>
      <w:r w:rsidR="005975CA">
        <w:rPr>
          <w:rFonts w:ascii="Century Gothic" w:hAnsi="Century Gothic"/>
          <w:sz w:val="20"/>
          <w:szCs w:val="20"/>
          <w:lang w:val="it-IT"/>
        </w:rPr>
        <w:t xml:space="preserve">le </w:t>
      </w:r>
      <w:r w:rsidRPr="005975CA">
        <w:rPr>
          <w:rFonts w:ascii="Century Gothic" w:hAnsi="Century Gothic"/>
          <w:sz w:val="20"/>
          <w:szCs w:val="20"/>
          <w:lang w:val="it-IT"/>
        </w:rPr>
        <w:t>voci di spesa relative a:</w:t>
      </w:r>
    </w:p>
    <w:p w:rsidR="003B56F9" w:rsidRPr="005975CA" w:rsidRDefault="003B56F9" w:rsidP="003B56F9">
      <w:pPr>
        <w:spacing w:after="0" w:line="240" w:lineRule="auto"/>
        <w:ind w:left="426"/>
        <w:jc w:val="both"/>
        <w:rPr>
          <w:rFonts w:ascii="Century Gothic" w:hAnsi="Century Gothic"/>
          <w:sz w:val="20"/>
          <w:szCs w:val="20"/>
          <w:lang w:val="it-IT"/>
        </w:rPr>
      </w:pPr>
    </w:p>
    <w:p w:rsidR="003B56F9" w:rsidRPr="005975CA" w:rsidRDefault="003B56F9" w:rsidP="003B56F9">
      <w:pPr>
        <w:pStyle w:val="Paragrafoelenco"/>
        <w:numPr>
          <w:ilvl w:val="1"/>
          <w:numId w:val="1"/>
        </w:numPr>
        <w:spacing w:after="0" w:line="240" w:lineRule="auto"/>
        <w:ind w:left="426"/>
        <w:jc w:val="both"/>
        <w:rPr>
          <w:rFonts w:ascii="Century Gothic" w:hAnsi="Century Gothic"/>
          <w:b/>
          <w:sz w:val="20"/>
          <w:szCs w:val="20"/>
          <w:lang w:val="it-IT"/>
        </w:rPr>
      </w:pPr>
      <w:r w:rsidRPr="005975CA">
        <w:rPr>
          <w:rFonts w:ascii="Century Gothic" w:hAnsi="Century Gothic"/>
          <w:b/>
          <w:sz w:val="20"/>
          <w:szCs w:val="20"/>
          <w:lang w:val="it-IT"/>
        </w:rPr>
        <w:t>Spese per il personale dipendente e/o volontario</w:t>
      </w:r>
    </w:p>
    <w:p w:rsidR="003B56F9" w:rsidRPr="005975CA" w:rsidRDefault="003B56F9" w:rsidP="003B56F9">
      <w:pPr>
        <w:pStyle w:val="Paragrafoelenco"/>
        <w:spacing w:after="0" w:line="240" w:lineRule="auto"/>
        <w:ind w:left="426"/>
        <w:jc w:val="both"/>
        <w:rPr>
          <w:rFonts w:ascii="Century Gothic" w:hAnsi="Century Gothic"/>
          <w:sz w:val="20"/>
          <w:szCs w:val="20"/>
          <w:lang w:val="it-IT"/>
        </w:rPr>
      </w:pPr>
      <w:r w:rsidRPr="005975CA">
        <w:rPr>
          <w:rFonts w:ascii="Century Gothic" w:hAnsi="Century Gothic"/>
          <w:sz w:val="20"/>
          <w:szCs w:val="20"/>
          <w:lang w:val="it-IT"/>
        </w:rPr>
        <w:t>Sono ammissibili pres</w:t>
      </w:r>
      <w:r w:rsidR="00CA48B5">
        <w:rPr>
          <w:rFonts w:ascii="Century Gothic" w:hAnsi="Century Gothic"/>
          <w:sz w:val="20"/>
          <w:szCs w:val="20"/>
          <w:lang w:val="it-IT"/>
        </w:rPr>
        <w:t xml:space="preserve">tazioni da parte del personale </w:t>
      </w:r>
      <w:r w:rsidRPr="005975CA">
        <w:rPr>
          <w:rFonts w:ascii="Century Gothic" w:hAnsi="Century Gothic"/>
          <w:sz w:val="20"/>
          <w:szCs w:val="20"/>
          <w:lang w:val="it-IT"/>
        </w:rPr>
        <w:t xml:space="preserve">degli enti pubblici o soggetti partner, dipendente o volontario (legali rappresentanti e/o socie/i non retribuite). </w:t>
      </w:r>
    </w:p>
    <w:p w:rsidR="003B56F9" w:rsidRPr="005975CA" w:rsidRDefault="003B56F9" w:rsidP="003B56F9">
      <w:pPr>
        <w:pStyle w:val="Paragrafoelenco"/>
        <w:spacing w:after="0" w:line="240" w:lineRule="auto"/>
        <w:ind w:left="426"/>
        <w:jc w:val="both"/>
        <w:rPr>
          <w:rFonts w:ascii="Century Gothic" w:hAnsi="Century Gothic"/>
          <w:sz w:val="20"/>
          <w:szCs w:val="20"/>
          <w:lang w:val="it-IT"/>
        </w:rPr>
      </w:pPr>
      <w:r w:rsidRPr="00CA48B5">
        <w:rPr>
          <w:rFonts w:ascii="Century Gothic" w:hAnsi="Century Gothic"/>
          <w:b/>
          <w:sz w:val="20"/>
          <w:szCs w:val="20"/>
          <w:lang w:val="it-IT"/>
        </w:rPr>
        <w:t>Il valore della prestazione deve essere indicato all’interno del budget di progetto e rendicontato tenendo conto del tempo di lavoro effettivamente prestato e del costo orario conformemente alla remunerazione prevista per ciascun soggetto coinvolto nelle attività progettuali</w:t>
      </w:r>
      <w:r w:rsidRPr="005975CA">
        <w:rPr>
          <w:rFonts w:ascii="Century Gothic" w:hAnsi="Century Gothic"/>
          <w:sz w:val="20"/>
          <w:szCs w:val="20"/>
          <w:lang w:val="it-IT"/>
        </w:rPr>
        <w:t>.</w:t>
      </w:r>
    </w:p>
    <w:p w:rsidR="003B56F9" w:rsidRPr="005975CA" w:rsidRDefault="003B56F9" w:rsidP="003B56F9">
      <w:pPr>
        <w:pStyle w:val="Paragrafoelenco"/>
        <w:spacing w:after="0" w:line="240" w:lineRule="auto"/>
        <w:ind w:left="426"/>
        <w:jc w:val="both"/>
        <w:rPr>
          <w:rFonts w:ascii="Century Gothic" w:hAnsi="Century Gothic"/>
          <w:sz w:val="20"/>
          <w:szCs w:val="20"/>
          <w:lang w:val="it-IT"/>
        </w:rPr>
      </w:pPr>
    </w:p>
    <w:p w:rsidR="003B56F9" w:rsidRPr="00EF0590" w:rsidRDefault="003B56F9" w:rsidP="003B56F9">
      <w:pPr>
        <w:pStyle w:val="Paragrafoelenco"/>
        <w:numPr>
          <w:ilvl w:val="1"/>
          <w:numId w:val="1"/>
        </w:numPr>
        <w:spacing w:after="0" w:line="240" w:lineRule="auto"/>
        <w:ind w:left="426"/>
        <w:jc w:val="both"/>
        <w:rPr>
          <w:rFonts w:ascii="Century Gothic" w:hAnsi="Century Gothic"/>
          <w:b/>
          <w:sz w:val="20"/>
          <w:szCs w:val="20"/>
        </w:rPr>
      </w:pPr>
      <w:r w:rsidRPr="00EF0590">
        <w:rPr>
          <w:rFonts w:ascii="Century Gothic" w:hAnsi="Century Gothic"/>
          <w:b/>
          <w:sz w:val="20"/>
          <w:szCs w:val="20"/>
        </w:rPr>
        <w:t xml:space="preserve">Spese generali e di gestione </w:t>
      </w:r>
    </w:p>
    <w:p w:rsidR="003B56F9" w:rsidRPr="005975CA" w:rsidRDefault="003B56F9" w:rsidP="003B56F9">
      <w:pPr>
        <w:pStyle w:val="Paragrafoelenco"/>
        <w:spacing w:after="0" w:line="240" w:lineRule="auto"/>
        <w:ind w:left="426"/>
        <w:jc w:val="both"/>
        <w:rPr>
          <w:rFonts w:ascii="Century Gothic" w:hAnsi="Century Gothic"/>
          <w:sz w:val="20"/>
          <w:szCs w:val="20"/>
          <w:lang w:val="it-IT"/>
        </w:rPr>
      </w:pPr>
      <w:r w:rsidRPr="005975CA">
        <w:rPr>
          <w:rFonts w:ascii="Century Gothic" w:hAnsi="Century Gothic"/>
          <w:sz w:val="20"/>
          <w:szCs w:val="20"/>
          <w:lang w:val="it-IT"/>
        </w:rPr>
        <w:t xml:space="preserve">Spese generali e di gestione quali affitto di locali già in uso agli enti capofila e/o partner di progetto e utenze. </w:t>
      </w:r>
    </w:p>
    <w:p w:rsidR="003B56F9" w:rsidRPr="005975CA" w:rsidRDefault="003B56F9" w:rsidP="003B56F9">
      <w:pPr>
        <w:pStyle w:val="Paragrafoelenco"/>
        <w:spacing w:after="0" w:line="240" w:lineRule="auto"/>
        <w:ind w:left="426"/>
        <w:jc w:val="both"/>
        <w:rPr>
          <w:rFonts w:ascii="Century Gothic" w:hAnsi="Century Gothic"/>
          <w:sz w:val="20"/>
          <w:szCs w:val="20"/>
          <w:lang w:val="it-IT"/>
        </w:rPr>
      </w:pPr>
    </w:p>
    <w:p w:rsidR="003B56F9" w:rsidRPr="005975CA" w:rsidRDefault="003B56F9" w:rsidP="003B56F9">
      <w:pPr>
        <w:tabs>
          <w:tab w:val="num" w:pos="1006"/>
        </w:tabs>
        <w:spacing w:after="0" w:line="240" w:lineRule="auto"/>
        <w:ind w:right="-1"/>
        <w:jc w:val="both"/>
        <w:rPr>
          <w:rFonts w:ascii="Century Gothic" w:eastAsia="Arial" w:hAnsi="Century Gothic" w:cs="Arial"/>
          <w:sz w:val="20"/>
          <w:szCs w:val="20"/>
          <w:lang w:val="it-IT"/>
        </w:rPr>
      </w:pPr>
      <w:r w:rsidRPr="005975CA">
        <w:rPr>
          <w:rFonts w:ascii="Century Gothic" w:eastAsia="Arial" w:hAnsi="Century Gothic" w:cs="Arial"/>
          <w:sz w:val="20"/>
          <w:szCs w:val="20"/>
          <w:lang w:val="it-IT"/>
        </w:rPr>
        <w:t>Alla determinazione del costo effettivo del progetto concorreranno le spese sostenute a partire dalla data del decreto di approvazione della graduatoria dei progetti ammessi al contributo e per la sola durata delle azioni progettuali.</w:t>
      </w:r>
    </w:p>
    <w:p w:rsidR="00C325A0" w:rsidRPr="00327019" w:rsidRDefault="00C325A0" w:rsidP="00327019">
      <w:pPr>
        <w:spacing w:after="0" w:line="240" w:lineRule="auto"/>
        <w:rPr>
          <w:rFonts w:ascii="Century Gothic" w:hAnsi="Century Gothic"/>
          <w:sz w:val="20"/>
          <w:szCs w:val="20"/>
          <w:lang w:val="it-IT"/>
        </w:rPr>
      </w:pPr>
    </w:p>
    <w:p w:rsidR="00C325A0" w:rsidRPr="00EF0590" w:rsidRDefault="00C325A0" w:rsidP="00C325A0">
      <w:pPr>
        <w:spacing w:after="0" w:line="240" w:lineRule="auto"/>
        <w:jc w:val="both"/>
        <w:rPr>
          <w:rFonts w:ascii="Century Gothic" w:hAnsi="Century Gothic"/>
          <w:sz w:val="20"/>
          <w:szCs w:val="20"/>
          <w:lang w:val="it-IT"/>
        </w:rPr>
      </w:pPr>
      <w:r w:rsidRPr="00EF0590">
        <w:rPr>
          <w:rFonts w:ascii="Century Gothic" w:hAnsi="Century Gothic"/>
          <w:sz w:val="20"/>
          <w:szCs w:val="20"/>
          <w:lang w:val="it-IT"/>
        </w:rPr>
        <w:lastRenderedPageBreak/>
        <w:t>Nel computo delle spese ammissibili, relativamente alle singole voci di spesa, può essere inclusa l’I.V.A., qualora la stessa non possa essere recuperata, rimborsata o compensata dal soggetto beneficiario.</w:t>
      </w:r>
    </w:p>
    <w:p w:rsidR="00C325A0" w:rsidRDefault="00C325A0" w:rsidP="00C325A0">
      <w:pPr>
        <w:spacing w:after="0" w:line="240" w:lineRule="auto"/>
        <w:jc w:val="both"/>
        <w:rPr>
          <w:rFonts w:ascii="Century Gothic" w:hAnsi="Century Gothic"/>
          <w:sz w:val="20"/>
          <w:szCs w:val="20"/>
          <w:lang w:val="it-IT"/>
        </w:rPr>
      </w:pPr>
    </w:p>
    <w:p w:rsidR="00321BFA" w:rsidRPr="00EF0590" w:rsidRDefault="00321BFA" w:rsidP="00C325A0">
      <w:pPr>
        <w:spacing w:after="0" w:line="240" w:lineRule="auto"/>
        <w:jc w:val="both"/>
        <w:rPr>
          <w:rFonts w:ascii="Century Gothic" w:hAnsi="Century Gothic"/>
          <w:sz w:val="20"/>
          <w:szCs w:val="20"/>
          <w:lang w:val="it-IT"/>
        </w:rPr>
      </w:pPr>
    </w:p>
    <w:p w:rsidR="00C325A0" w:rsidRPr="00EF0590" w:rsidRDefault="00C325A0" w:rsidP="00C325A0">
      <w:pPr>
        <w:pStyle w:val="Paragrafoelenco"/>
        <w:numPr>
          <w:ilvl w:val="0"/>
          <w:numId w:val="1"/>
        </w:numPr>
        <w:pBdr>
          <w:top w:val="single" w:sz="4" w:space="1" w:color="auto"/>
          <w:left w:val="single" w:sz="4" w:space="4" w:color="auto"/>
          <w:bottom w:val="single" w:sz="4" w:space="1" w:color="auto"/>
          <w:right w:val="single" w:sz="4" w:space="4" w:color="auto"/>
        </w:pBdr>
        <w:shd w:val="clear" w:color="auto" w:fill="FFF2CC" w:themeFill="accent4" w:themeFillTint="33"/>
        <w:spacing w:after="0" w:line="240" w:lineRule="auto"/>
        <w:rPr>
          <w:rFonts w:ascii="Century Gothic" w:hAnsi="Century Gothic"/>
          <w:b/>
          <w:sz w:val="20"/>
          <w:szCs w:val="20"/>
          <w:lang w:val="it-IT"/>
        </w:rPr>
      </w:pPr>
      <w:r w:rsidRPr="00EF0590">
        <w:rPr>
          <w:rFonts w:ascii="Century Gothic" w:hAnsi="Century Gothic"/>
          <w:b/>
          <w:sz w:val="20"/>
          <w:szCs w:val="20"/>
          <w:lang w:val="it-IT"/>
        </w:rPr>
        <w:t>MODALITÀ DI PAGAMENTO SPESE AMMISSIBILI - Regole generali</w:t>
      </w:r>
    </w:p>
    <w:p w:rsidR="00C325A0" w:rsidRPr="00EF0590" w:rsidRDefault="00C325A0" w:rsidP="00C325A0">
      <w:pPr>
        <w:spacing w:after="0" w:line="240" w:lineRule="auto"/>
        <w:jc w:val="both"/>
        <w:rPr>
          <w:rFonts w:ascii="Century Gothic" w:hAnsi="Century Gothic"/>
          <w:sz w:val="20"/>
          <w:szCs w:val="20"/>
          <w:lang w:val="it-IT"/>
        </w:rPr>
      </w:pPr>
    </w:p>
    <w:p w:rsidR="00C325A0" w:rsidRPr="00EF0590" w:rsidRDefault="00C325A0" w:rsidP="00C325A0">
      <w:pPr>
        <w:spacing w:after="0" w:line="240" w:lineRule="auto"/>
        <w:jc w:val="both"/>
        <w:rPr>
          <w:rFonts w:ascii="Century Gothic" w:hAnsi="Century Gothic"/>
          <w:sz w:val="20"/>
          <w:szCs w:val="20"/>
          <w:lang w:val="it-IT"/>
        </w:rPr>
      </w:pPr>
      <w:r w:rsidRPr="00EF0590">
        <w:rPr>
          <w:rFonts w:ascii="Century Gothic" w:hAnsi="Century Gothic"/>
          <w:sz w:val="20"/>
          <w:szCs w:val="20"/>
          <w:lang w:val="it-IT"/>
        </w:rPr>
        <w:t>Le spese “in contanti” non sono generalmente ammissibili. Possono essere esclusivamente previste per spese di minime entità relativamente all’acquisto di materiale di cancelleria, materiale didattico, spese di viaggio, per un importo complessivo non superiore a euro 500,00 nel corso dell’intero progetto</w:t>
      </w:r>
      <w:r w:rsidR="00CA48B5">
        <w:rPr>
          <w:rFonts w:ascii="Century Gothic" w:hAnsi="Century Gothic"/>
          <w:sz w:val="20"/>
          <w:szCs w:val="20"/>
          <w:lang w:val="it-IT"/>
        </w:rPr>
        <w:t>.</w:t>
      </w:r>
    </w:p>
    <w:p w:rsidR="00C325A0" w:rsidRPr="00EF0590" w:rsidRDefault="00C325A0" w:rsidP="00C325A0">
      <w:pPr>
        <w:spacing w:after="0" w:line="240" w:lineRule="auto"/>
        <w:jc w:val="both"/>
        <w:rPr>
          <w:rFonts w:ascii="Century Gothic" w:hAnsi="Century Gothic"/>
          <w:sz w:val="20"/>
          <w:szCs w:val="20"/>
          <w:lang w:val="it-IT"/>
        </w:rPr>
      </w:pPr>
    </w:p>
    <w:p w:rsidR="00C325A0" w:rsidRPr="00EF0590" w:rsidRDefault="00C325A0" w:rsidP="00C325A0">
      <w:pPr>
        <w:spacing w:after="0" w:line="240" w:lineRule="auto"/>
        <w:jc w:val="both"/>
        <w:rPr>
          <w:rFonts w:ascii="Century Gothic" w:hAnsi="Century Gothic"/>
          <w:sz w:val="20"/>
          <w:szCs w:val="20"/>
          <w:lang w:val="it-IT"/>
        </w:rPr>
      </w:pPr>
      <w:r w:rsidRPr="00EF0590">
        <w:rPr>
          <w:rFonts w:ascii="Century Gothic" w:hAnsi="Century Gothic"/>
          <w:sz w:val="20"/>
          <w:szCs w:val="20"/>
          <w:lang w:val="it-IT"/>
        </w:rPr>
        <w:t xml:space="preserve">Tutte le spese in contanti dovranno essere debitamente documentate con la presentazione di scontrini fiscali contente il dettaglio degli articoli acquistati, i </w:t>
      </w:r>
      <w:r w:rsidR="00CA48B5">
        <w:rPr>
          <w:rFonts w:ascii="Century Gothic" w:hAnsi="Century Gothic"/>
          <w:sz w:val="20"/>
          <w:szCs w:val="20"/>
          <w:lang w:val="it-IT"/>
        </w:rPr>
        <w:t>titoli di viaggio</w:t>
      </w:r>
      <w:r w:rsidRPr="00EF0590">
        <w:rPr>
          <w:rFonts w:ascii="Century Gothic" w:hAnsi="Century Gothic"/>
          <w:sz w:val="20"/>
          <w:szCs w:val="20"/>
          <w:lang w:val="it-IT"/>
        </w:rPr>
        <w:t xml:space="preserve"> o scontrini di autostrade, ricariche tel</w:t>
      </w:r>
      <w:r w:rsidR="00CA48B5">
        <w:rPr>
          <w:rFonts w:ascii="Century Gothic" w:hAnsi="Century Gothic"/>
          <w:sz w:val="20"/>
          <w:szCs w:val="20"/>
          <w:lang w:val="it-IT"/>
        </w:rPr>
        <w:t>efoniche per utenze intestate al capofila o ai</w:t>
      </w:r>
      <w:r w:rsidRPr="00EF0590">
        <w:rPr>
          <w:rFonts w:ascii="Century Gothic" w:hAnsi="Century Gothic"/>
          <w:sz w:val="20"/>
          <w:szCs w:val="20"/>
          <w:lang w:val="it-IT"/>
        </w:rPr>
        <w:t xml:space="preserve"> partner di progetto. Tali spese devono essere accompagnate da una relazione dettagliata che motivi e giustifichi le spese. In nessun caso le prestazioni professionali potranno essere pagate in contanti. </w:t>
      </w:r>
    </w:p>
    <w:p w:rsidR="00C325A0" w:rsidRPr="00EF0590" w:rsidRDefault="00C325A0" w:rsidP="00C325A0">
      <w:pPr>
        <w:spacing w:after="0" w:line="240" w:lineRule="auto"/>
        <w:jc w:val="both"/>
        <w:rPr>
          <w:rFonts w:ascii="Century Gothic" w:hAnsi="Century Gothic"/>
          <w:sz w:val="20"/>
          <w:szCs w:val="20"/>
          <w:lang w:val="it-IT"/>
        </w:rPr>
      </w:pPr>
    </w:p>
    <w:p w:rsidR="00C325A0" w:rsidRPr="00EF0590" w:rsidRDefault="00C325A0" w:rsidP="00C325A0">
      <w:pPr>
        <w:spacing w:after="0" w:line="240" w:lineRule="auto"/>
        <w:jc w:val="both"/>
        <w:rPr>
          <w:rFonts w:ascii="Century Gothic" w:hAnsi="Century Gothic"/>
          <w:sz w:val="20"/>
          <w:szCs w:val="20"/>
          <w:lang w:val="it-IT"/>
        </w:rPr>
      </w:pPr>
      <w:r w:rsidRPr="00EF0590">
        <w:rPr>
          <w:rFonts w:ascii="Century Gothic" w:hAnsi="Century Gothic"/>
          <w:sz w:val="20"/>
          <w:szCs w:val="20"/>
          <w:lang w:val="it-IT"/>
        </w:rPr>
        <w:t>Le spese sostenute per il progetto dovranno essere comprovate con</w:t>
      </w:r>
      <w:r w:rsidR="00CA48B5">
        <w:rPr>
          <w:rFonts w:ascii="Century Gothic" w:hAnsi="Century Gothic"/>
          <w:sz w:val="20"/>
          <w:szCs w:val="20"/>
          <w:lang w:val="it-IT"/>
        </w:rPr>
        <w:t xml:space="preserve"> i</w:t>
      </w:r>
      <w:r w:rsidRPr="00EF0590">
        <w:rPr>
          <w:rFonts w:ascii="Century Gothic" w:hAnsi="Century Gothic"/>
          <w:sz w:val="20"/>
          <w:szCs w:val="20"/>
          <w:lang w:val="it-IT"/>
        </w:rPr>
        <w:t xml:space="preserve"> seguenti </w:t>
      </w:r>
      <w:r w:rsidR="00CA48B5">
        <w:rPr>
          <w:rFonts w:ascii="Century Gothic" w:hAnsi="Century Gothic"/>
          <w:sz w:val="20"/>
          <w:szCs w:val="20"/>
          <w:lang w:val="it-IT"/>
        </w:rPr>
        <w:t>documenti</w:t>
      </w:r>
      <w:r w:rsidRPr="00EF0590">
        <w:rPr>
          <w:rFonts w:ascii="Century Gothic" w:hAnsi="Century Gothic"/>
          <w:sz w:val="20"/>
          <w:szCs w:val="20"/>
          <w:lang w:val="it-IT"/>
        </w:rPr>
        <w:t xml:space="preserve"> di quietanza:</w:t>
      </w:r>
    </w:p>
    <w:p w:rsidR="00C325A0" w:rsidRPr="00EF0590" w:rsidRDefault="00C325A0" w:rsidP="00C325A0">
      <w:pPr>
        <w:spacing w:after="0" w:line="240" w:lineRule="auto"/>
        <w:jc w:val="both"/>
        <w:rPr>
          <w:rFonts w:ascii="Century Gothic" w:hAnsi="Century Gothic"/>
          <w:sz w:val="20"/>
          <w:szCs w:val="20"/>
          <w:lang w:val="it-IT"/>
        </w:rPr>
      </w:pPr>
    </w:p>
    <w:p w:rsidR="00C325A0" w:rsidRPr="00EF0590" w:rsidRDefault="00C325A0" w:rsidP="00C325A0">
      <w:pPr>
        <w:pStyle w:val="Paragrafoelenco"/>
        <w:numPr>
          <w:ilvl w:val="0"/>
          <w:numId w:val="7"/>
        </w:numPr>
        <w:spacing w:after="0" w:line="240" w:lineRule="auto"/>
        <w:ind w:left="426"/>
        <w:jc w:val="both"/>
        <w:rPr>
          <w:rFonts w:ascii="Century Gothic" w:hAnsi="Century Gothic"/>
          <w:sz w:val="20"/>
          <w:szCs w:val="20"/>
          <w:lang w:val="it-IT"/>
        </w:rPr>
      </w:pPr>
      <w:r w:rsidRPr="00EF0590">
        <w:rPr>
          <w:rFonts w:ascii="Century Gothic" w:hAnsi="Century Gothic"/>
          <w:sz w:val="20"/>
          <w:szCs w:val="20"/>
          <w:lang w:val="it-IT"/>
        </w:rPr>
        <w:t>Bonifico o ricevuta bancaria dalla quale si desuma chiaramente l’avvenuto pagamento della fattura o della nota di addebito ovvero di altro documento contabile fiscalmente valido e regolare (non sarà accettata la mera richiesta di pagamento inoltrata dal soggetto beneficiario alla banca);</w:t>
      </w:r>
    </w:p>
    <w:p w:rsidR="00C325A0" w:rsidRPr="00EF0590" w:rsidRDefault="00C325A0" w:rsidP="00C325A0">
      <w:pPr>
        <w:pStyle w:val="Paragrafoelenco"/>
        <w:numPr>
          <w:ilvl w:val="0"/>
          <w:numId w:val="7"/>
        </w:numPr>
        <w:spacing w:after="0" w:line="240" w:lineRule="auto"/>
        <w:ind w:left="426"/>
        <w:jc w:val="both"/>
        <w:rPr>
          <w:rFonts w:ascii="Century Gothic" w:hAnsi="Century Gothic"/>
          <w:sz w:val="20"/>
          <w:szCs w:val="20"/>
          <w:lang w:val="it-IT"/>
        </w:rPr>
      </w:pPr>
      <w:r w:rsidRPr="00EF0590">
        <w:rPr>
          <w:rFonts w:ascii="Century Gothic" w:hAnsi="Century Gothic"/>
          <w:sz w:val="20"/>
          <w:szCs w:val="20"/>
          <w:lang w:val="it-IT"/>
        </w:rPr>
        <w:t>Assegno o matrice dello stesso con relativo estratto conto, che attesti il pagamento della fattura o della nota di addebito ovvero di altro documento contabile fiscalmente valido e regolare che attesti addebito sul conto corrente;</w:t>
      </w:r>
    </w:p>
    <w:p w:rsidR="00C325A0" w:rsidRPr="00EF0590" w:rsidRDefault="00C325A0" w:rsidP="00C325A0">
      <w:pPr>
        <w:pStyle w:val="Paragrafoelenco"/>
        <w:numPr>
          <w:ilvl w:val="0"/>
          <w:numId w:val="7"/>
        </w:numPr>
        <w:spacing w:after="0" w:line="240" w:lineRule="auto"/>
        <w:ind w:left="426"/>
        <w:jc w:val="both"/>
        <w:rPr>
          <w:rFonts w:ascii="Century Gothic" w:hAnsi="Century Gothic"/>
          <w:sz w:val="20"/>
          <w:szCs w:val="20"/>
          <w:lang w:val="it-IT"/>
        </w:rPr>
      </w:pPr>
      <w:r w:rsidRPr="00EF0590">
        <w:rPr>
          <w:rFonts w:ascii="Century Gothic" w:hAnsi="Century Gothic"/>
          <w:sz w:val="20"/>
          <w:szCs w:val="20"/>
          <w:lang w:val="it-IT"/>
        </w:rPr>
        <w:t>Modello F24 per i pagamenti di INPS e delle ritenute d’acconto relative alle spese di consulenza;</w:t>
      </w:r>
    </w:p>
    <w:p w:rsidR="00C325A0" w:rsidRPr="00EF0590" w:rsidRDefault="00C325A0" w:rsidP="00C325A0">
      <w:pPr>
        <w:pStyle w:val="Paragrafoelenco"/>
        <w:numPr>
          <w:ilvl w:val="0"/>
          <w:numId w:val="7"/>
        </w:numPr>
        <w:spacing w:after="0" w:line="240" w:lineRule="auto"/>
        <w:ind w:left="426"/>
        <w:jc w:val="both"/>
        <w:rPr>
          <w:rFonts w:ascii="Century Gothic" w:hAnsi="Century Gothic"/>
          <w:sz w:val="20"/>
          <w:szCs w:val="20"/>
          <w:lang w:val="it-IT"/>
        </w:rPr>
      </w:pPr>
      <w:r w:rsidRPr="00EF0590">
        <w:rPr>
          <w:rFonts w:ascii="Century Gothic" w:hAnsi="Century Gothic"/>
          <w:sz w:val="20"/>
          <w:szCs w:val="20"/>
          <w:lang w:val="it-IT"/>
        </w:rPr>
        <w:t>Per i pagamenti home-banking, la registrazione dell’avvenuto pagamento rilasciata on-line dal sistema elettronico con evidenza del beneficiario finale a cui si riferisce (nominativo beneficiario e importo), ovvero un estratto dei movimenti di conto corrente da cui sia possibile evincere il relativo addebito sul conto corrente;</w:t>
      </w:r>
    </w:p>
    <w:p w:rsidR="00C325A0" w:rsidRPr="00EF0590" w:rsidRDefault="00C325A0" w:rsidP="00C325A0">
      <w:pPr>
        <w:pStyle w:val="Paragrafoelenco"/>
        <w:numPr>
          <w:ilvl w:val="0"/>
          <w:numId w:val="7"/>
        </w:numPr>
        <w:spacing w:after="0" w:line="240" w:lineRule="auto"/>
        <w:ind w:left="426"/>
        <w:jc w:val="both"/>
        <w:rPr>
          <w:rFonts w:ascii="Century Gothic" w:hAnsi="Century Gothic"/>
          <w:sz w:val="20"/>
          <w:szCs w:val="20"/>
          <w:lang w:val="it-IT"/>
        </w:rPr>
      </w:pPr>
      <w:r w:rsidRPr="00EF0590">
        <w:rPr>
          <w:rFonts w:ascii="Century Gothic" w:hAnsi="Century Gothic"/>
          <w:sz w:val="20"/>
          <w:szCs w:val="20"/>
          <w:lang w:val="it-IT"/>
        </w:rPr>
        <w:t>Mandati di pagamento quietanzati per gli enti locali.</w:t>
      </w:r>
    </w:p>
    <w:p w:rsidR="00C325A0" w:rsidRDefault="00C325A0" w:rsidP="00C325A0">
      <w:pPr>
        <w:spacing w:after="0" w:line="240" w:lineRule="auto"/>
        <w:rPr>
          <w:rFonts w:ascii="Century Gothic" w:hAnsi="Century Gothic"/>
          <w:sz w:val="20"/>
          <w:szCs w:val="20"/>
          <w:lang w:val="it-IT"/>
        </w:rPr>
      </w:pPr>
    </w:p>
    <w:p w:rsidR="00321BFA" w:rsidRPr="00EF0590" w:rsidRDefault="00321BFA" w:rsidP="00C325A0">
      <w:pPr>
        <w:spacing w:after="0" w:line="240" w:lineRule="auto"/>
        <w:rPr>
          <w:rFonts w:ascii="Century Gothic" w:hAnsi="Century Gothic"/>
          <w:sz w:val="20"/>
          <w:szCs w:val="20"/>
          <w:lang w:val="it-IT"/>
        </w:rPr>
      </w:pPr>
    </w:p>
    <w:p w:rsidR="00C325A0" w:rsidRPr="00EF0590" w:rsidRDefault="00C325A0" w:rsidP="00C325A0">
      <w:pPr>
        <w:pStyle w:val="Paragrafoelenco"/>
        <w:numPr>
          <w:ilvl w:val="0"/>
          <w:numId w:val="1"/>
        </w:numPr>
        <w:pBdr>
          <w:top w:val="single" w:sz="4" w:space="1" w:color="auto"/>
          <w:left w:val="single" w:sz="4" w:space="4" w:color="auto"/>
          <w:bottom w:val="single" w:sz="4" w:space="1" w:color="auto"/>
          <w:right w:val="single" w:sz="4" w:space="4" w:color="auto"/>
        </w:pBdr>
        <w:shd w:val="clear" w:color="auto" w:fill="FFF2CC" w:themeFill="accent4" w:themeFillTint="33"/>
        <w:spacing w:after="0" w:line="240" w:lineRule="auto"/>
        <w:rPr>
          <w:rFonts w:ascii="Century Gothic" w:hAnsi="Century Gothic"/>
          <w:b/>
          <w:sz w:val="20"/>
          <w:szCs w:val="20"/>
          <w:lang w:val="it-IT"/>
        </w:rPr>
      </w:pPr>
      <w:r w:rsidRPr="00EF0590">
        <w:rPr>
          <w:rFonts w:ascii="Century Gothic" w:hAnsi="Century Gothic"/>
          <w:b/>
          <w:sz w:val="20"/>
          <w:szCs w:val="20"/>
          <w:lang w:val="it-IT"/>
        </w:rPr>
        <w:t>MODALITÀ DI RENDICONTAZIONE PER VOCE DI SPESA</w:t>
      </w:r>
    </w:p>
    <w:p w:rsidR="00C325A0" w:rsidRPr="00EF0590" w:rsidRDefault="00C325A0" w:rsidP="00C325A0">
      <w:pPr>
        <w:spacing w:after="0" w:line="240" w:lineRule="auto"/>
        <w:rPr>
          <w:rFonts w:ascii="Century Gothic" w:hAnsi="Century Gothic"/>
          <w:sz w:val="20"/>
          <w:szCs w:val="20"/>
          <w:lang w:val="it-IT"/>
        </w:rPr>
      </w:pPr>
    </w:p>
    <w:p w:rsidR="00C325A0" w:rsidRPr="00EF0590" w:rsidRDefault="00C325A0" w:rsidP="00C325A0">
      <w:pPr>
        <w:spacing w:after="0" w:line="240" w:lineRule="auto"/>
        <w:jc w:val="both"/>
        <w:rPr>
          <w:rFonts w:ascii="Century Gothic" w:hAnsi="Century Gothic"/>
          <w:sz w:val="20"/>
          <w:szCs w:val="20"/>
          <w:lang w:val="it-IT"/>
        </w:rPr>
      </w:pPr>
      <w:r w:rsidRPr="00EF0590">
        <w:rPr>
          <w:rFonts w:ascii="Century Gothic" w:hAnsi="Century Gothic"/>
          <w:sz w:val="20"/>
          <w:szCs w:val="20"/>
          <w:lang w:val="it-IT"/>
        </w:rPr>
        <w:lastRenderedPageBreak/>
        <w:t>Al fine del riconoscimento delle spese è necessario allegare tutta la seguente documentazione giustificativa:</w:t>
      </w:r>
    </w:p>
    <w:p w:rsidR="00C325A0" w:rsidRPr="00EF0590" w:rsidRDefault="00C325A0" w:rsidP="00C325A0">
      <w:pPr>
        <w:spacing w:after="0" w:line="240" w:lineRule="auto"/>
        <w:jc w:val="both"/>
        <w:rPr>
          <w:rFonts w:ascii="Century Gothic" w:hAnsi="Century Gothic"/>
          <w:sz w:val="20"/>
          <w:szCs w:val="20"/>
          <w:lang w:val="it-IT"/>
        </w:rPr>
      </w:pPr>
    </w:p>
    <w:p w:rsidR="00A27BCD" w:rsidRPr="00EF0590" w:rsidRDefault="005F7E5A" w:rsidP="00C92A8C">
      <w:pPr>
        <w:pStyle w:val="Paragrafoelenco"/>
        <w:spacing w:after="0" w:line="240" w:lineRule="auto"/>
        <w:ind w:left="0"/>
        <w:jc w:val="both"/>
        <w:rPr>
          <w:rFonts w:ascii="Century Gothic" w:hAnsi="Century Gothic"/>
          <w:sz w:val="20"/>
          <w:szCs w:val="20"/>
          <w:lang w:val="it-IT"/>
        </w:rPr>
      </w:pPr>
      <w:r w:rsidRPr="00EF0590">
        <w:rPr>
          <w:rFonts w:ascii="Century Gothic" w:hAnsi="Century Gothic"/>
          <w:b/>
          <w:sz w:val="20"/>
          <w:szCs w:val="20"/>
          <w:lang w:val="it-IT"/>
        </w:rPr>
        <w:t xml:space="preserve">1.   </w:t>
      </w:r>
      <w:r w:rsidR="00C325A0" w:rsidRPr="00EF0590">
        <w:rPr>
          <w:rFonts w:ascii="Century Gothic" w:hAnsi="Century Gothic"/>
          <w:b/>
          <w:sz w:val="20"/>
          <w:szCs w:val="20"/>
          <w:lang w:val="it-IT"/>
        </w:rPr>
        <w:t xml:space="preserve">Spese per acquisizione di </w:t>
      </w:r>
      <w:r w:rsidR="00A27BCD" w:rsidRPr="005975CA">
        <w:rPr>
          <w:rFonts w:ascii="Century Gothic" w:hAnsi="Century Gothic"/>
          <w:b/>
          <w:sz w:val="20"/>
          <w:szCs w:val="20"/>
          <w:lang w:val="it-IT"/>
        </w:rPr>
        <w:t>servizi</w:t>
      </w:r>
      <w:r w:rsidR="0090149A" w:rsidRPr="005975CA">
        <w:rPr>
          <w:rFonts w:ascii="Century Gothic" w:hAnsi="Century Gothic"/>
          <w:b/>
          <w:sz w:val="20"/>
          <w:szCs w:val="20"/>
          <w:lang w:val="it-IT"/>
        </w:rPr>
        <w:t xml:space="preserve"> e collaborazioni esterne</w:t>
      </w:r>
      <w:r w:rsidR="00A27BCD" w:rsidRPr="005975CA">
        <w:rPr>
          <w:rFonts w:ascii="Century Gothic" w:hAnsi="Century Gothic"/>
          <w:b/>
          <w:sz w:val="20"/>
          <w:szCs w:val="20"/>
          <w:lang w:val="it-IT"/>
        </w:rPr>
        <w:t xml:space="preserve"> </w:t>
      </w:r>
    </w:p>
    <w:p w:rsidR="0090149A" w:rsidRPr="00EF0590" w:rsidRDefault="0090149A" w:rsidP="00241E89">
      <w:pPr>
        <w:pStyle w:val="Paragrafoelenco"/>
        <w:spacing w:after="0" w:line="240" w:lineRule="auto"/>
        <w:ind w:left="0"/>
        <w:jc w:val="both"/>
        <w:rPr>
          <w:rFonts w:ascii="Century Gothic" w:hAnsi="Century Gothic"/>
          <w:sz w:val="20"/>
          <w:szCs w:val="20"/>
          <w:lang w:val="it-IT"/>
        </w:rPr>
      </w:pPr>
      <w:r w:rsidRPr="00EF0590">
        <w:rPr>
          <w:rFonts w:ascii="Century Gothic" w:hAnsi="Century Gothic"/>
          <w:sz w:val="20"/>
          <w:szCs w:val="20"/>
          <w:lang w:val="it-IT"/>
        </w:rPr>
        <w:t xml:space="preserve">Fanno riferimento a questa tipologia le spese che il </w:t>
      </w:r>
      <w:r w:rsidR="00596A8C">
        <w:rPr>
          <w:rFonts w:ascii="Century Gothic" w:hAnsi="Century Gothic"/>
          <w:sz w:val="20"/>
          <w:szCs w:val="20"/>
          <w:lang w:val="it-IT"/>
        </w:rPr>
        <w:t>capofila o i partner sostengono</w:t>
      </w:r>
      <w:r w:rsidRPr="00EF0590">
        <w:rPr>
          <w:rFonts w:ascii="Century Gothic" w:hAnsi="Century Gothic"/>
          <w:sz w:val="20"/>
          <w:szCs w:val="20"/>
          <w:lang w:val="it-IT"/>
        </w:rPr>
        <w:t xml:space="preserve"> a favore di prestatori esterni di servizi assunti </w:t>
      </w:r>
      <w:r w:rsidR="005975CA" w:rsidRPr="00EF0590">
        <w:rPr>
          <w:rFonts w:ascii="Century Gothic" w:hAnsi="Century Gothic"/>
          <w:sz w:val="20"/>
          <w:szCs w:val="20"/>
          <w:lang w:val="it-IT"/>
        </w:rPr>
        <w:t>strettamente</w:t>
      </w:r>
      <w:r w:rsidR="005975CA">
        <w:rPr>
          <w:rFonts w:ascii="Century Gothic" w:hAnsi="Century Gothic"/>
          <w:sz w:val="20"/>
          <w:szCs w:val="20"/>
          <w:lang w:val="it-IT"/>
        </w:rPr>
        <w:t xml:space="preserve"> al fine del </w:t>
      </w:r>
      <w:r w:rsidRPr="00EF0590">
        <w:rPr>
          <w:rFonts w:ascii="Century Gothic" w:hAnsi="Century Gothic"/>
          <w:sz w:val="20"/>
          <w:szCs w:val="20"/>
          <w:lang w:val="it-IT"/>
        </w:rPr>
        <w:t xml:space="preserve">raggiungimento degli obiettivi progettuali </w:t>
      </w:r>
      <w:r w:rsidR="00596A8C">
        <w:rPr>
          <w:rFonts w:ascii="Century Gothic" w:hAnsi="Century Gothic"/>
          <w:sz w:val="20"/>
          <w:szCs w:val="20"/>
          <w:lang w:val="it-IT"/>
        </w:rPr>
        <w:t>individuati.</w:t>
      </w:r>
    </w:p>
    <w:p w:rsidR="0090149A" w:rsidRPr="00EF0590" w:rsidRDefault="0090149A" w:rsidP="00241E89">
      <w:pPr>
        <w:pStyle w:val="Paragrafoelenco"/>
        <w:spacing w:after="0" w:line="240" w:lineRule="auto"/>
        <w:ind w:left="0"/>
        <w:jc w:val="both"/>
        <w:rPr>
          <w:rFonts w:ascii="Century Gothic" w:hAnsi="Century Gothic"/>
          <w:sz w:val="20"/>
          <w:szCs w:val="20"/>
          <w:lang w:val="it-IT"/>
        </w:rPr>
      </w:pPr>
      <w:r w:rsidRPr="00EF0590">
        <w:rPr>
          <w:rFonts w:ascii="Century Gothic" w:hAnsi="Century Gothic"/>
          <w:sz w:val="20"/>
          <w:szCs w:val="20"/>
          <w:lang w:val="it-IT"/>
        </w:rPr>
        <w:t xml:space="preserve">Le spese relative ai costi di servizi esterni richiedono un atto giuridico di incarico (es. contratto o lettera di incarico) e devono essere in linea con il prezzo di mercato. La categoria di spesa comprende: </w:t>
      </w:r>
    </w:p>
    <w:p w:rsidR="0090149A" w:rsidRPr="00EF0590" w:rsidRDefault="0090149A" w:rsidP="005F7E5A">
      <w:pPr>
        <w:pStyle w:val="Paragrafoelenco"/>
        <w:spacing w:after="0" w:line="240" w:lineRule="auto"/>
        <w:ind w:left="426"/>
        <w:jc w:val="both"/>
        <w:rPr>
          <w:rFonts w:ascii="Century Gothic" w:hAnsi="Century Gothic"/>
          <w:sz w:val="20"/>
          <w:szCs w:val="20"/>
          <w:lang w:val="it-IT"/>
        </w:rPr>
      </w:pPr>
    </w:p>
    <w:p w:rsidR="0090149A" w:rsidRPr="00EF0590" w:rsidRDefault="0090149A" w:rsidP="00C92A8C">
      <w:pPr>
        <w:pStyle w:val="Paragrafoelenco"/>
        <w:numPr>
          <w:ilvl w:val="0"/>
          <w:numId w:val="11"/>
        </w:numPr>
        <w:spacing w:after="0" w:line="240" w:lineRule="auto"/>
        <w:ind w:left="426"/>
        <w:jc w:val="both"/>
        <w:rPr>
          <w:rFonts w:ascii="Century Gothic" w:hAnsi="Century Gothic"/>
          <w:sz w:val="20"/>
          <w:szCs w:val="20"/>
          <w:lang w:val="it-IT"/>
        </w:rPr>
      </w:pPr>
      <w:r w:rsidRPr="00EF0590">
        <w:rPr>
          <w:rFonts w:ascii="Century Gothic" w:hAnsi="Century Gothic"/>
          <w:sz w:val="20"/>
          <w:szCs w:val="20"/>
          <w:lang w:val="it-IT"/>
        </w:rPr>
        <w:t xml:space="preserve">collaborazioni esterne (compresi contratti di collaborazione occasionale, contratti d´opera) </w:t>
      </w:r>
    </w:p>
    <w:p w:rsidR="0090149A" w:rsidRPr="00EF0590" w:rsidRDefault="0090149A" w:rsidP="00C92A8C">
      <w:pPr>
        <w:pStyle w:val="Paragrafoelenco"/>
        <w:numPr>
          <w:ilvl w:val="0"/>
          <w:numId w:val="11"/>
        </w:numPr>
        <w:spacing w:after="0" w:line="240" w:lineRule="auto"/>
        <w:ind w:left="426"/>
        <w:jc w:val="both"/>
        <w:rPr>
          <w:rFonts w:ascii="Century Gothic" w:hAnsi="Century Gothic"/>
          <w:sz w:val="20"/>
          <w:szCs w:val="20"/>
          <w:lang w:val="it-IT"/>
        </w:rPr>
      </w:pPr>
      <w:r w:rsidRPr="00EF0590">
        <w:rPr>
          <w:rFonts w:ascii="Century Gothic" w:hAnsi="Century Gothic"/>
          <w:sz w:val="20"/>
          <w:szCs w:val="20"/>
          <w:lang w:val="it-IT"/>
        </w:rPr>
        <w:t xml:space="preserve">servizi di consulenza </w:t>
      </w:r>
    </w:p>
    <w:p w:rsidR="0090149A" w:rsidRPr="00EF0590" w:rsidRDefault="0090149A" w:rsidP="00C92A8C">
      <w:pPr>
        <w:pStyle w:val="Paragrafoelenco"/>
        <w:numPr>
          <w:ilvl w:val="0"/>
          <w:numId w:val="11"/>
        </w:numPr>
        <w:spacing w:after="0" w:line="240" w:lineRule="auto"/>
        <w:ind w:left="426"/>
        <w:jc w:val="both"/>
        <w:rPr>
          <w:rFonts w:ascii="Century Gothic" w:hAnsi="Century Gothic"/>
          <w:sz w:val="20"/>
          <w:szCs w:val="20"/>
          <w:lang w:val="it-IT"/>
        </w:rPr>
      </w:pPr>
      <w:r w:rsidRPr="00EF0590">
        <w:rPr>
          <w:rFonts w:ascii="Century Gothic" w:hAnsi="Century Gothic"/>
          <w:sz w:val="20"/>
          <w:szCs w:val="20"/>
          <w:lang w:val="it-IT"/>
        </w:rPr>
        <w:t xml:space="preserve">elaborazioni di studi </w:t>
      </w:r>
    </w:p>
    <w:p w:rsidR="0090149A" w:rsidRPr="00EF0590" w:rsidRDefault="0090149A" w:rsidP="00C92A8C">
      <w:pPr>
        <w:pStyle w:val="Paragrafoelenco"/>
        <w:numPr>
          <w:ilvl w:val="0"/>
          <w:numId w:val="11"/>
        </w:numPr>
        <w:spacing w:after="0" w:line="240" w:lineRule="auto"/>
        <w:ind w:left="426"/>
        <w:jc w:val="both"/>
        <w:rPr>
          <w:rFonts w:ascii="Century Gothic" w:hAnsi="Century Gothic"/>
          <w:sz w:val="20"/>
          <w:szCs w:val="20"/>
          <w:lang w:val="it-IT"/>
        </w:rPr>
      </w:pPr>
      <w:r w:rsidRPr="00EF0590">
        <w:rPr>
          <w:rFonts w:ascii="Century Gothic" w:hAnsi="Century Gothic"/>
          <w:sz w:val="20"/>
          <w:szCs w:val="20"/>
          <w:lang w:val="it-IT"/>
        </w:rPr>
        <w:t xml:space="preserve">traduzioni </w:t>
      </w:r>
    </w:p>
    <w:p w:rsidR="0090149A" w:rsidRPr="00EF0590" w:rsidRDefault="0090149A" w:rsidP="00C92A8C">
      <w:pPr>
        <w:pStyle w:val="Paragrafoelenco"/>
        <w:numPr>
          <w:ilvl w:val="0"/>
          <w:numId w:val="11"/>
        </w:numPr>
        <w:spacing w:after="0" w:line="240" w:lineRule="auto"/>
        <w:ind w:left="426"/>
        <w:jc w:val="both"/>
        <w:rPr>
          <w:rFonts w:ascii="Century Gothic" w:hAnsi="Century Gothic"/>
          <w:sz w:val="20"/>
          <w:szCs w:val="20"/>
          <w:lang w:val="it-IT"/>
        </w:rPr>
      </w:pPr>
      <w:r w:rsidRPr="00EF0590">
        <w:rPr>
          <w:rFonts w:ascii="Century Gothic" w:hAnsi="Century Gothic"/>
          <w:sz w:val="20"/>
          <w:szCs w:val="20"/>
          <w:lang w:val="it-IT"/>
        </w:rPr>
        <w:t xml:space="preserve">sistemi informatici, </w:t>
      </w:r>
      <w:r w:rsidR="005975CA" w:rsidRPr="00EF0590">
        <w:rPr>
          <w:rFonts w:ascii="Century Gothic" w:hAnsi="Century Gothic"/>
          <w:sz w:val="20"/>
          <w:szCs w:val="20"/>
          <w:lang w:val="it-IT"/>
        </w:rPr>
        <w:t>progettazione</w:t>
      </w:r>
      <w:r w:rsidR="005975CA">
        <w:rPr>
          <w:rFonts w:ascii="Century Gothic" w:hAnsi="Century Gothic"/>
          <w:sz w:val="20"/>
          <w:szCs w:val="20"/>
          <w:lang w:val="it-IT"/>
        </w:rPr>
        <w:t>,</w:t>
      </w:r>
      <w:r w:rsidRPr="00EF0590">
        <w:rPr>
          <w:rFonts w:ascii="Century Gothic" w:hAnsi="Century Gothic"/>
          <w:sz w:val="20"/>
          <w:szCs w:val="20"/>
          <w:lang w:val="it-IT"/>
        </w:rPr>
        <w:t xml:space="preserve"> creazione di campagne e strumenti informativi e di </w:t>
      </w:r>
      <w:r w:rsidR="005975CA" w:rsidRPr="00EF0590">
        <w:rPr>
          <w:rFonts w:ascii="Century Gothic" w:hAnsi="Century Gothic"/>
          <w:sz w:val="20"/>
          <w:szCs w:val="20"/>
          <w:lang w:val="it-IT"/>
        </w:rPr>
        <w:t>comunicazione</w:t>
      </w:r>
      <w:r w:rsidRPr="00EF0590">
        <w:rPr>
          <w:rFonts w:ascii="Century Gothic" w:hAnsi="Century Gothic"/>
          <w:sz w:val="20"/>
          <w:szCs w:val="20"/>
          <w:lang w:val="it-IT"/>
        </w:rPr>
        <w:t xml:space="preserve"> </w:t>
      </w:r>
    </w:p>
    <w:p w:rsidR="0090149A" w:rsidRPr="00EF0590" w:rsidRDefault="0090149A" w:rsidP="0090149A">
      <w:pPr>
        <w:pStyle w:val="Paragrafoelenco"/>
        <w:spacing w:after="0" w:line="240" w:lineRule="auto"/>
        <w:ind w:left="360"/>
        <w:jc w:val="both"/>
        <w:rPr>
          <w:rFonts w:ascii="Century Gothic" w:hAnsi="Century Gothic"/>
          <w:sz w:val="20"/>
          <w:szCs w:val="20"/>
          <w:lang w:val="it-IT"/>
        </w:rPr>
      </w:pPr>
    </w:p>
    <w:p w:rsidR="0090149A" w:rsidRPr="005975CA" w:rsidRDefault="00C325A0" w:rsidP="00241E89">
      <w:pPr>
        <w:pStyle w:val="Paragrafoelenco"/>
        <w:spacing w:after="0" w:line="240" w:lineRule="auto"/>
        <w:ind w:left="0"/>
        <w:jc w:val="both"/>
        <w:rPr>
          <w:rFonts w:ascii="Century Gothic" w:hAnsi="Century Gothic"/>
          <w:sz w:val="20"/>
          <w:szCs w:val="20"/>
          <w:lang w:val="it-IT"/>
        </w:rPr>
      </w:pPr>
      <w:r w:rsidRPr="00EF0590">
        <w:rPr>
          <w:rFonts w:ascii="Century Gothic" w:hAnsi="Century Gothic"/>
          <w:sz w:val="20"/>
          <w:szCs w:val="20"/>
          <w:lang w:val="it-IT"/>
        </w:rPr>
        <w:t>Costituiscono documentazione giustificativa della spesa relativa a spese per acquisizione di servizi e consulenze</w:t>
      </w:r>
      <w:r w:rsidR="00A27BCD" w:rsidRPr="00EF0590">
        <w:rPr>
          <w:rFonts w:ascii="Century Gothic" w:hAnsi="Century Gothic"/>
          <w:sz w:val="20"/>
          <w:szCs w:val="20"/>
          <w:lang w:val="it-IT"/>
        </w:rPr>
        <w:t xml:space="preserve">, ivi compresi incarichi professionali per </w:t>
      </w:r>
      <w:r w:rsidR="00A27BCD" w:rsidRPr="005975CA">
        <w:rPr>
          <w:rFonts w:ascii="Century Gothic" w:hAnsi="Century Gothic"/>
          <w:sz w:val="20"/>
          <w:szCs w:val="20"/>
          <w:lang w:val="it-IT"/>
        </w:rPr>
        <w:t>attività di progettazione, coordinamento, monitoraggio e rendicontazione</w:t>
      </w:r>
      <w:r w:rsidR="0090149A" w:rsidRPr="005975CA">
        <w:rPr>
          <w:rFonts w:ascii="Century Gothic" w:hAnsi="Century Gothic"/>
          <w:sz w:val="20"/>
          <w:szCs w:val="20"/>
          <w:lang w:val="it-IT"/>
        </w:rPr>
        <w:t xml:space="preserve"> delle attività progettuali.</w:t>
      </w:r>
      <w:r w:rsidR="00A27BCD" w:rsidRPr="005975CA">
        <w:rPr>
          <w:rFonts w:ascii="Century Gothic" w:hAnsi="Century Gothic"/>
          <w:sz w:val="20"/>
          <w:szCs w:val="20"/>
          <w:lang w:val="it-IT"/>
        </w:rPr>
        <w:t xml:space="preserve"> </w:t>
      </w:r>
    </w:p>
    <w:p w:rsidR="0090149A" w:rsidRPr="005975CA" w:rsidRDefault="0090149A" w:rsidP="00241E89">
      <w:pPr>
        <w:pStyle w:val="Paragrafoelenco"/>
        <w:spacing w:after="0" w:line="240" w:lineRule="auto"/>
        <w:ind w:left="0"/>
        <w:jc w:val="both"/>
        <w:rPr>
          <w:rFonts w:ascii="Century Gothic" w:hAnsi="Century Gothic"/>
          <w:sz w:val="20"/>
          <w:szCs w:val="20"/>
          <w:lang w:val="it-IT"/>
        </w:rPr>
      </w:pPr>
    </w:p>
    <w:p w:rsidR="0090149A" w:rsidRPr="005975CA" w:rsidRDefault="0090149A" w:rsidP="00A27BCD">
      <w:pPr>
        <w:pStyle w:val="Paragrafoelenco"/>
        <w:spacing w:after="0" w:line="240" w:lineRule="auto"/>
        <w:ind w:left="426"/>
        <w:jc w:val="both"/>
        <w:rPr>
          <w:rFonts w:ascii="Century Gothic" w:hAnsi="Century Gothic"/>
          <w:b/>
          <w:sz w:val="20"/>
          <w:szCs w:val="20"/>
          <w:lang w:val="it-IT"/>
        </w:rPr>
      </w:pPr>
      <w:r w:rsidRPr="005975CA">
        <w:rPr>
          <w:rFonts w:ascii="Century Gothic" w:hAnsi="Century Gothic"/>
          <w:b/>
          <w:sz w:val="20"/>
          <w:szCs w:val="20"/>
          <w:lang w:val="it-IT"/>
        </w:rPr>
        <w:t>Documentazione da allegare al fine dell’</w:t>
      </w:r>
      <w:r w:rsidR="005975CA" w:rsidRPr="005975CA">
        <w:rPr>
          <w:rFonts w:ascii="Century Gothic" w:hAnsi="Century Gothic"/>
          <w:b/>
          <w:sz w:val="20"/>
          <w:szCs w:val="20"/>
          <w:lang w:val="it-IT"/>
        </w:rPr>
        <w:t>ammissibilità</w:t>
      </w:r>
      <w:r w:rsidRPr="005975CA">
        <w:rPr>
          <w:rFonts w:ascii="Century Gothic" w:hAnsi="Century Gothic"/>
          <w:b/>
          <w:sz w:val="20"/>
          <w:szCs w:val="20"/>
          <w:lang w:val="it-IT"/>
        </w:rPr>
        <w:t xml:space="preserve"> delle spese:</w:t>
      </w:r>
    </w:p>
    <w:p w:rsidR="00C325A0" w:rsidRPr="00EF0590" w:rsidRDefault="00C325A0" w:rsidP="00C325A0">
      <w:pPr>
        <w:spacing w:after="0" w:line="240" w:lineRule="auto"/>
        <w:jc w:val="both"/>
        <w:rPr>
          <w:rFonts w:ascii="Century Gothic" w:hAnsi="Century Gothic"/>
          <w:sz w:val="20"/>
          <w:szCs w:val="20"/>
          <w:lang w:val="it-IT"/>
        </w:rPr>
      </w:pPr>
    </w:p>
    <w:p w:rsidR="00C325A0" w:rsidRPr="00EF0590" w:rsidRDefault="00C325A0" w:rsidP="00C325A0">
      <w:pPr>
        <w:pStyle w:val="Paragrafoelenco"/>
        <w:numPr>
          <w:ilvl w:val="0"/>
          <w:numId w:val="8"/>
        </w:numPr>
        <w:spacing w:after="0" w:line="240" w:lineRule="auto"/>
        <w:jc w:val="both"/>
        <w:rPr>
          <w:rFonts w:ascii="Century Gothic" w:hAnsi="Century Gothic"/>
          <w:sz w:val="20"/>
          <w:szCs w:val="20"/>
          <w:lang w:val="it-IT"/>
        </w:rPr>
      </w:pPr>
      <w:r w:rsidRPr="00EF0590">
        <w:rPr>
          <w:rFonts w:ascii="Century Gothic" w:hAnsi="Century Gothic"/>
          <w:sz w:val="20"/>
          <w:szCs w:val="20"/>
          <w:lang w:val="it-IT"/>
        </w:rPr>
        <w:t>Copia conforme delle lettere di incarico/contratti sottoscritti dalle parti interessate, contenenti almeno i seguenti elementi: durata dell’incarico, indicazione del compenso orario e ore totali dell’incarico, contenuti, obiettivi del lavoro svolto, elenco degli eventuali prodotti oggetto dell’incarico.</w:t>
      </w:r>
    </w:p>
    <w:p w:rsidR="00C325A0" w:rsidRPr="00EF0590" w:rsidRDefault="00C325A0" w:rsidP="00C325A0">
      <w:pPr>
        <w:pStyle w:val="Paragrafoelenco"/>
        <w:numPr>
          <w:ilvl w:val="0"/>
          <w:numId w:val="8"/>
        </w:numPr>
        <w:spacing w:after="0" w:line="240" w:lineRule="auto"/>
        <w:jc w:val="both"/>
        <w:rPr>
          <w:rFonts w:ascii="Century Gothic" w:hAnsi="Century Gothic"/>
          <w:sz w:val="20"/>
          <w:szCs w:val="20"/>
          <w:lang w:val="it-IT"/>
        </w:rPr>
      </w:pPr>
      <w:r w:rsidRPr="00EF0590">
        <w:rPr>
          <w:rFonts w:ascii="Century Gothic" w:hAnsi="Century Gothic"/>
          <w:sz w:val="20"/>
          <w:szCs w:val="20"/>
          <w:lang w:val="it-IT"/>
        </w:rPr>
        <w:t xml:space="preserve">Curriculum vitae del/la </w:t>
      </w:r>
      <w:r w:rsidR="0090149A" w:rsidRPr="00EF0590">
        <w:rPr>
          <w:rFonts w:ascii="Century Gothic" w:hAnsi="Century Gothic"/>
          <w:sz w:val="20"/>
          <w:szCs w:val="20"/>
          <w:lang w:val="it-IT"/>
        </w:rPr>
        <w:t>professionista</w:t>
      </w:r>
      <w:r w:rsidRPr="00EF0590">
        <w:rPr>
          <w:rFonts w:ascii="Century Gothic" w:hAnsi="Century Gothic"/>
          <w:sz w:val="20"/>
          <w:szCs w:val="20"/>
          <w:lang w:val="it-IT"/>
        </w:rPr>
        <w:t xml:space="preserve"> incaricata/o.</w:t>
      </w:r>
    </w:p>
    <w:p w:rsidR="00C325A0" w:rsidRPr="00EF0590" w:rsidRDefault="00C325A0" w:rsidP="00C325A0">
      <w:pPr>
        <w:pStyle w:val="Paragrafoelenco"/>
        <w:numPr>
          <w:ilvl w:val="0"/>
          <w:numId w:val="8"/>
        </w:numPr>
        <w:spacing w:after="0" w:line="240" w:lineRule="auto"/>
        <w:jc w:val="both"/>
        <w:rPr>
          <w:rFonts w:ascii="Century Gothic" w:hAnsi="Century Gothic"/>
          <w:sz w:val="20"/>
          <w:szCs w:val="20"/>
          <w:lang w:val="it-IT"/>
        </w:rPr>
      </w:pPr>
      <w:r w:rsidRPr="00EF0590">
        <w:rPr>
          <w:rFonts w:ascii="Century Gothic" w:hAnsi="Century Gothic"/>
          <w:sz w:val="20"/>
          <w:szCs w:val="20"/>
          <w:lang w:val="it-IT"/>
        </w:rPr>
        <w:t>Copia conforme dei giustificativi di spesa (fatture/</w:t>
      </w:r>
      <w:r w:rsidR="0090149A" w:rsidRPr="00EF0590">
        <w:rPr>
          <w:rFonts w:ascii="Century Gothic" w:hAnsi="Century Gothic"/>
          <w:sz w:val="20"/>
          <w:szCs w:val="20"/>
          <w:lang w:val="it-IT"/>
        </w:rPr>
        <w:t>ricevute di spesa</w:t>
      </w:r>
      <w:r w:rsidRPr="00EF0590">
        <w:rPr>
          <w:rFonts w:ascii="Century Gothic" w:hAnsi="Century Gothic"/>
          <w:sz w:val="20"/>
          <w:szCs w:val="20"/>
          <w:lang w:val="it-IT"/>
        </w:rPr>
        <w:t>); su ogni documento giustificativo originale deve essere riportato il titolo del progetto ed eventualmente la quota parte della spesa imputata al progetto stesso.</w:t>
      </w:r>
    </w:p>
    <w:p w:rsidR="00C325A0" w:rsidRPr="00EF0590" w:rsidRDefault="00C325A0" w:rsidP="00C325A0">
      <w:pPr>
        <w:pStyle w:val="Paragrafoelenco"/>
        <w:numPr>
          <w:ilvl w:val="0"/>
          <w:numId w:val="8"/>
        </w:numPr>
        <w:spacing w:after="0" w:line="240" w:lineRule="auto"/>
        <w:jc w:val="both"/>
        <w:rPr>
          <w:rFonts w:ascii="Century Gothic" w:hAnsi="Century Gothic"/>
          <w:sz w:val="20"/>
          <w:szCs w:val="20"/>
          <w:lang w:val="it-IT"/>
        </w:rPr>
      </w:pPr>
      <w:r w:rsidRPr="00EF0590">
        <w:rPr>
          <w:rFonts w:ascii="Century Gothic" w:hAnsi="Century Gothic"/>
          <w:sz w:val="20"/>
          <w:szCs w:val="20"/>
          <w:lang w:val="it-IT"/>
        </w:rPr>
        <w:t>Timesheet mensile (allegato D6) di ogni consulente coinvolto nel progetto con indicazione del relativo periodo di tempo dedicato giornalmente allo svolgimento delle attività progettuali e della descrizione dettagliata della attività svolta.</w:t>
      </w:r>
    </w:p>
    <w:p w:rsidR="00C325A0" w:rsidRPr="00EF0590" w:rsidRDefault="00C325A0" w:rsidP="00C325A0">
      <w:pPr>
        <w:pStyle w:val="Paragrafoelenco"/>
        <w:numPr>
          <w:ilvl w:val="0"/>
          <w:numId w:val="8"/>
        </w:numPr>
        <w:spacing w:after="0" w:line="240" w:lineRule="auto"/>
        <w:jc w:val="both"/>
        <w:rPr>
          <w:rFonts w:ascii="Century Gothic" w:hAnsi="Century Gothic"/>
          <w:sz w:val="20"/>
          <w:szCs w:val="20"/>
          <w:lang w:val="it-IT"/>
        </w:rPr>
      </w:pPr>
      <w:r w:rsidRPr="00EF0590">
        <w:rPr>
          <w:rFonts w:ascii="Century Gothic" w:hAnsi="Century Gothic"/>
          <w:sz w:val="20"/>
          <w:szCs w:val="20"/>
          <w:lang w:val="it-IT"/>
        </w:rPr>
        <w:t>Documenti attestanti il versamento delle ritenute fiscali e dei contributi (modelli F24). Qualora il modello F24 comprenda un pagamento cumulativo, occorre un’autocertificazione da parte del/la legale rappresentante ai sensi del d.p.r. 445/00, che specifichi i nominativi del consulenti impiegati nel progetto e relativo importo.</w:t>
      </w:r>
    </w:p>
    <w:p w:rsidR="00C325A0" w:rsidRPr="00EF0590" w:rsidRDefault="00C325A0" w:rsidP="00C325A0">
      <w:pPr>
        <w:pStyle w:val="Paragrafoelenco"/>
        <w:numPr>
          <w:ilvl w:val="0"/>
          <w:numId w:val="8"/>
        </w:numPr>
        <w:spacing w:after="0" w:line="240" w:lineRule="auto"/>
        <w:jc w:val="both"/>
        <w:rPr>
          <w:rFonts w:ascii="Century Gothic" w:hAnsi="Century Gothic"/>
          <w:sz w:val="20"/>
          <w:szCs w:val="20"/>
          <w:lang w:val="it-IT"/>
        </w:rPr>
      </w:pPr>
      <w:r w:rsidRPr="00EF0590">
        <w:rPr>
          <w:rFonts w:ascii="Century Gothic" w:hAnsi="Century Gothic"/>
          <w:sz w:val="20"/>
          <w:szCs w:val="20"/>
          <w:lang w:val="it-IT"/>
        </w:rPr>
        <w:t>Relazione attività svolta coerentemente con ciascun incarico affidato (allegato D7).</w:t>
      </w:r>
    </w:p>
    <w:p w:rsidR="005F7E5A" w:rsidRPr="005975CA" w:rsidRDefault="00C325A0" w:rsidP="005F7E5A">
      <w:pPr>
        <w:pStyle w:val="Paragrafoelenco"/>
        <w:numPr>
          <w:ilvl w:val="0"/>
          <w:numId w:val="8"/>
        </w:numPr>
        <w:spacing w:after="0" w:line="240" w:lineRule="auto"/>
        <w:jc w:val="both"/>
        <w:rPr>
          <w:rFonts w:ascii="Century Gothic" w:hAnsi="Century Gothic"/>
          <w:bCs/>
          <w:sz w:val="20"/>
          <w:szCs w:val="20"/>
          <w:lang w:val="it-IT" w:eastAsia="it-IT"/>
        </w:rPr>
      </w:pPr>
      <w:r w:rsidRPr="00EF0590">
        <w:rPr>
          <w:rFonts w:ascii="Century Gothic" w:hAnsi="Century Gothic"/>
          <w:sz w:val="20"/>
          <w:szCs w:val="20"/>
          <w:lang w:val="it-IT"/>
        </w:rPr>
        <w:lastRenderedPageBreak/>
        <w:t>In caso di incarico ad una/un componente di un’associazione capofila o partner del progetto è necessario allegare la lettera di incarico o contratto da parte dell’organismo competente del partner con l’indicazione delle attività da svolgere e l’attestazione del pagamento della spesa sostenuta, compresi eventuali oneri sociali. Su ogni attestazione di pagamento deve essere apposto il timbro dell’associazione, sigla del legale rappresentante, nome del progetto, costo orario, ore lavorate sul progetto nel mese di riferimento e quota imputata sul progetto;</w:t>
      </w:r>
    </w:p>
    <w:p w:rsidR="00C325A0" w:rsidRPr="005975CA" w:rsidRDefault="00C325A0" w:rsidP="005F7E5A">
      <w:pPr>
        <w:pStyle w:val="Paragrafoelenco"/>
        <w:numPr>
          <w:ilvl w:val="0"/>
          <w:numId w:val="8"/>
        </w:numPr>
        <w:spacing w:after="0" w:line="240" w:lineRule="auto"/>
        <w:jc w:val="both"/>
        <w:rPr>
          <w:rFonts w:ascii="Century Gothic" w:hAnsi="Century Gothic"/>
          <w:bCs/>
          <w:sz w:val="20"/>
          <w:szCs w:val="20"/>
          <w:lang w:val="it-IT" w:eastAsia="it-IT"/>
        </w:rPr>
      </w:pPr>
      <w:r w:rsidRPr="005975CA">
        <w:rPr>
          <w:rFonts w:ascii="Century Gothic" w:hAnsi="Century Gothic"/>
          <w:sz w:val="20"/>
          <w:szCs w:val="20"/>
          <w:lang w:val="it-IT" w:eastAsia="it-IT"/>
        </w:rPr>
        <w:t xml:space="preserve">Copia o esemplare di tutti i prodotti </w:t>
      </w:r>
      <w:r w:rsidRPr="005975CA">
        <w:rPr>
          <w:rFonts w:ascii="Century Gothic" w:hAnsi="Century Gothic"/>
          <w:bCs/>
          <w:sz w:val="20"/>
          <w:szCs w:val="20"/>
          <w:lang w:val="it-IT" w:eastAsia="it-IT"/>
        </w:rPr>
        <w:t>realizzati durante il progetto</w:t>
      </w:r>
      <w:r w:rsidR="005F7E5A" w:rsidRPr="005975CA">
        <w:rPr>
          <w:rFonts w:ascii="Century Gothic" w:hAnsi="Century Gothic"/>
          <w:bCs/>
          <w:sz w:val="20"/>
          <w:szCs w:val="20"/>
          <w:lang w:val="it-IT" w:eastAsia="it-IT"/>
        </w:rPr>
        <w:t>;</w:t>
      </w:r>
      <w:r w:rsidRPr="005975CA">
        <w:rPr>
          <w:rFonts w:ascii="Century Gothic" w:hAnsi="Century Gothic"/>
          <w:bCs/>
          <w:sz w:val="20"/>
          <w:szCs w:val="20"/>
          <w:lang w:val="it-IT" w:eastAsia="it-IT"/>
        </w:rPr>
        <w:t xml:space="preserve"> </w:t>
      </w:r>
    </w:p>
    <w:p w:rsidR="00C325A0" w:rsidRPr="00EF0590" w:rsidRDefault="00C325A0" w:rsidP="00C325A0">
      <w:pPr>
        <w:pStyle w:val="Paragrafoelenco1"/>
        <w:widowControl w:val="0"/>
        <w:numPr>
          <w:ilvl w:val="0"/>
          <w:numId w:val="8"/>
        </w:numPr>
        <w:spacing w:after="0" w:line="240" w:lineRule="auto"/>
        <w:jc w:val="both"/>
        <w:rPr>
          <w:rFonts w:ascii="Century Gothic" w:hAnsi="Century Gothic"/>
          <w:bCs/>
          <w:sz w:val="20"/>
          <w:szCs w:val="20"/>
          <w:lang w:eastAsia="it-IT"/>
        </w:rPr>
      </w:pPr>
      <w:r w:rsidRPr="00EF0590">
        <w:rPr>
          <w:rFonts w:ascii="Century Gothic" w:hAnsi="Century Gothic"/>
          <w:bCs/>
          <w:sz w:val="20"/>
          <w:szCs w:val="20"/>
          <w:lang w:eastAsia="it-IT"/>
        </w:rPr>
        <w:t xml:space="preserve">Voucher INPS </w:t>
      </w:r>
      <w:r w:rsidRPr="00EF0590">
        <w:rPr>
          <w:rFonts w:ascii="Century Gothic" w:hAnsi="Century Gothic"/>
          <w:bCs/>
          <w:sz w:val="20"/>
          <w:szCs w:val="20"/>
          <w:u w:val="single"/>
          <w:lang w:eastAsia="it-IT"/>
        </w:rPr>
        <w:t>(vedi sotto)</w:t>
      </w:r>
      <w:r w:rsidR="005F7E5A" w:rsidRPr="00EF0590">
        <w:rPr>
          <w:rFonts w:ascii="Century Gothic" w:hAnsi="Century Gothic"/>
          <w:bCs/>
          <w:sz w:val="20"/>
          <w:szCs w:val="20"/>
          <w:u w:val="single"/>
          <w:lang w:eastAsia="it-IT"/>
        </w:rPr>
        <w:t>;</w:t>
      </w:r>
    </w:p>
    <w:p w:rsidR="00A27BCD" w:rsidRPr="00EF0590" w:rsidRDefault="00A27BCD" w:rsidP="00A27BCD">
      <w:pPr>
        <w:pStyle w:val="Paragrafoelenco"/>
        <w:numPr>
          <w:ilvl w:val="0"/>
          <w:numId w:val="8"/>
        </w:numPr>
        <w:spacing w:after="0" w:line="240" w:lineRule="auto"/>
        <w:jc w:val="both"/>
        <w:rPr>
          <w:rFonts w:ascii="Century Gothic" w:hAnsi="Century Gothic"/>
          <w:sz w:val="20"/>
          <w:szCs w:val="20"/>
          <w:lang w:val="it-IT"/>
        </w:rPr>
      </w:pPr>
      <w:r w:rsidRPr="00EF0590">
        <w:rPr>
          <w:rFonts w:ascii="Century Gothic" w:hAnsi="Century Gothic"/>
          <w:sz w:val="20"/>
          <w:szCs w:val="20"/>
          <w:lang w:val="it-IT"/>
        </w:rPr>
        <w:t>In caso di viaggi effettuati con mezzi di trasporto pubblico, biglietti dei mezzi utilizzati. A tale ricevuta è necessario allegare una relazione che indichi il motivo.</w:t>
      </w:r>
    </w:p>
    <w:p w:rsidR="00A27BCD" w:rsidRPr="00EF0590" w:rsidRDefault="00A27BCD" w:rsidP="00A27BCD">
      <w:pPr>
        <w:pStyle w:val="Paragrafoelenco"/>
        <w:numPr>
          <w:ilvl w:val="0"/>
          <w:numId w:val="8"/>
        </w:numPr>
        <w:spacing w:after="0" w:line="240" w:lineRule="auto"/>
        <w:jc w:val="both"/>
        <w:rPr>
          <w:rFonts w:ascii="Century Gothic" w:hAnsi="Century Gothic"/>
          <w:sz w:val="20"/>
          <w:szCs w:val="20"/>
          <w:lang w:val="it-IT"/>
        </w:rPr>
      </w:pPr>
      <w:r w:rsidRPr="00EF0590">
        <w:rPr>
          <w:rFonts w:ascii="Century Gothic" w:hAnsi="Century Gothic"/>
          <w:sz w:val="20"/>
          <w:szCs w:val="20"/>
          <w:lang w:val="it-IT"/>
        </w:rPr>
        <w:t>In caso di viaggi effettuati tramite taxi, ricevuta del viaggio raffigurante importo, percorso e data di utilizzo. A tale ricevuta è necessario allegare una relazione che indichi il motivo;</w:t>
      </w:r>
    </w:p>
    <w:p w:rsidR="00A27BCD" w:rsidRPr="00EF0590" w:rsidRDefault="00A27BCD" w:rsidP="00A27BCD">
      <w:pPr>
        <w:pStyle w:val="Paragrafoelenco"/>
        <w:numPr>
          <w:ilvl w:val="0"/>
          <w:numId w:val="8"/>
        </w:numPr>
        <w:spacing w:after="0" w:line="240" w:lineRule="auto"/>
        <w:jc w:val="both"/>
        <w:rPr>
          <w:rFonts w:ascii="Century Gothic" w:hAnsi="Century Gothic"/>
          <w:sz w:val="20"/>
          <w:szCs w:val="20"/>
          <w:lang w:val="it-IT"/>
        </w:rPr>
      </w:pPr>
      <w:r w:rsidRPr="00EF0590">
        <w:rPr>
          <w:rFonts w:ascii="Century Gothic" w:hAnsi="Century Gothic"/>
          <w:sz w:val="20"/>
          <w:szCs w:val="20"/>
          <w:lang w:val="it-IT"/>
        </w:rPr>
        <w:t xml:space="preserve">In caso di viaggi effettuati tramite autoveicoli, devono essere prodotte le ricevute dei pedaggi autostradali; inoltre l’importo del rimborso per le spese sostenute deve essere calcolato utilizzando i coefficienti ACI; l’elenco complessivo dei rimborsi va riportato in una tabella di sintesi riportante: tratta percorsa, km corrispondenti, tipo autoveicolo (privato/aziendale), totale costo tratta ACI, costi degli eventuali pedaggi autostradali sostenuti, nonché una relazione che indichi il motivo. </w:t>
      </w:r>
    </w:p>
    <w:p w:rsidR="0090149A" w:rsidRPr="00EF0590" w:rsidRDefault="0090149A" w:rsidP="00C325A0">
      <w:pPr>
        <w:pStyle w:val="Paragrafoelenco"/>
        <w:spacing w:after="0" w:line="240" w:lineRule="auto"/>
        <w:ind w:left="360"/>
        <w:jc w:val="both"/>
        <w:rPr>
          <w:rFonts w:ascii="Century Gothic" w:hAnsi="Century Gothic"/>
          <w:sz w:val="20"/>
          <w:szCs w:val="20"/>
          <w:lang w:val="it-IT"/>
        </w:rPr>
      </w:pPr>
    </w:p>
    <w:p w:rsidR="00C325A0" w:rsidRPr="00C92A8C" w:rsidRDefault="00C325A0" w:rsidP="00C325A0">
      <w:pPr>
        <w:spacing w:after="0" w:line="240" w:lineRule="auto"/>
        <w:jc w:val="both"/>
        <w:rPr>
          <w:rFonts w:ascii="Century Gothic" w:hAnsi="Century Gothic"/>
          <w:b/>
          <w:sz w:val="20"/>
          <w:szCs w:val="20"/>
          <w:lang w:val="it-IT"/>
        </w:rPr>
      </w:pPr>
      <w:r w:rsidRPr="00C92A8C">
        <w:rPr>
          <w:rFonts w:ascii="Century Gothic" w:hAnsi="Century Gothic"/>
          <w:b/>
          <w:sz w:val="20"/>
          <w:szCs w:val="20"/>
          <w:lang w:val="it-IT"/>
        </w:rPr>
        <w:t>Punto d’attenzione: voucher INPS</w:t>
      </w:r>
    </w:p>
    <w:p w:rsidR="00C325A0" w:rsidRPr="00EF0590" w:rsidRDefault="00C325A0" w:rsidP="00C325A0">
      <w:pPr>
        <w:spacing w:after="0" w:line="240" w:lineRule="auto"/>
        <w:jc w:val="both"/>
        <w:rPr>
          <w:rFonts w:ascii="Century Gothic" w:hAnsi="Century Gothic"/>
          <w:sz w:val="20"/>
          <w:szCs w:val="20"/>
          <w:u w:val="single"/>
          <w:lang w:val="it-IT"/>
        </w:rPr>
      </w:pPr>
    </w:p>
    <w:p w:rsidR="00C325A0" w:rsidRPr="00EF0590" w:rsidRDefault="00C325A0" w:rsidP="00C325A0">
      <w:pPr>
        <w:pStyle w:val="Paragrafoelenco"/>
        <w:numPr>
          <w:ilvl w:val="0"/>
          <w:numId w:val="4"/>
        </w:numPr>
        <w:spacing w:after="0" w:line="240" w:lineRule="auto"/>
        <w:jc w:val="both"/>
        <w:rPr>
          <w:rFonts w:ascii="Century Gothic" w:hAnsi="Century Gothic"/>
          <w:sz w:val="20"/>
          <w:szCs w:val="20"/>
          <w:lang w:val="it-IT"/>
        </w:rPr>
      </w:pPr>
      <w:r w:rsidRPr="00EF0590">
        <w:rPr>
          <w:rFonts w:ascii="Century Gothic" w:hAnsi="Century Gothic"/>
          <w:sz w:val="20"/>
          <w:szCs w:val="20"/>
          <w:lang w:val="it-IT"/>
        </w:rPr>
        <w:t xml:space="preserve">In caso di pagamento di prestazioni attraverso servizio </w:t>
      </w:r>
      <w:r w:rsidRPr="00EF0590">
        <w:rPr>
          <w:rFonts w:ascii="Century Gothic" w:hAnsi="Century Gothic"/>
          <w:b/>
          <w:sz w:val="20"/>
          <w:szCs w:val="20"/>
          <w:lang w:val="it-IT"/>
        </w:rPr>
        <w:t>voucher INPS</w:t>
      </w:r>
      <w:r w:rsidRPr="00EF0590">
        <w:rPr>
          <w:rFonts w:ascii="Century Gothic" w:hAnsi="Century Gothic"/>
          <w:sz w:val="20"/>
          <w:szCs w:val="20"/>
          <w:lang w:val="it-IT"/>
        </w:rPr>
        <w:t>, dev’essere indicata (attraverso una dichiarazione ai sensi del d.p.r. n. 445/00) la finalità dell’utilizzo del voucher, il relativo importo economico, il nome della persona beneficiaria;</w:t>
      </w:r>
    </w:p>
    <w:p w:rsidR="00C325A0" w:rsidRPr="00EF0590" w:rsidRDefault="00C325A0" w:rsidP="00C325A0">
      <w:pPr>
        <w:pStyle w:val="Paragrafoelenco"/>
        <w:numPr>
          <w:ilvl w:val="0"/>
          <w:numId w:val="4"/>
        </w:numPr>
        <w:spacing w:after="0" w:line="240" w:lineRule="auto"/>
        <w:jc w:val="both"/>
        <w:rPr>
          <w:rFonts w:ascii="Century Gothic" w:hAnsi="Century Gothic"/>
          <w:sz w:val="20"/>
          <w:szCs w:val="20"/>
          <w:lang w:val="it-IT"/>
        </w:rPr>
      </w:pPr>
      <w:r w:rsidRPr="00EF0590">
        <w:rPr>
          <w:rFonts w:ascii="Century Gothic" w:hAnsi="Century Gothic"/>
          <w:sz w:val="20"/>
          <w:szCs w:val="20"/>
          <w:lang w:val="it-IT"/>
        </w:rPr>
        <w:t>Le/i beneficiari/e dei voucher dovranno produrre un’autodichiarazione ai sensi del d.p.r. 445/00 per comprovare di aver percepito compensi a mezzo voucher per prestazioni di lavoro occasionale.</w:t>
      </w:r>
    </w:p>
    <w:p w:rsidR="00C325A0" w:rsidRPr="00EF0590" w:rsidRDefault="00C325A0" w:rsidP="00C325A0">
      <w:pPr>
        <w:spacing w:after="0" w:line="240" w:lineRule="auto"/>
        <w:jc w:val="both"/>
        <w:rPr>
          <w:rFonts w:ascii="Century Gothic" w:hAnsi="Century Gothic"/>
          <w:b/>
          <w:sz w:val="20"/>
          <w:szCs w:val="20"/>
          <w:lang w:val="it-IT"/>
        </w:rPr>
      </w:pPr>
    </w:p>
    <w:p w:rsidR="00A27BCD" w:rsidRPr="00EF0590" w:rsidRDefault="00114D71" w:rsidP="00C325A0">
      <w:pPr>
        <w:spacing w:after="0" w:line="240" w:lineRule="auto"/>
        <w:jc w:val="both"/>
        <w:rPr>
          <w:rFonts w:ascii="Century Gothic" w:hAnsi="Century Gothic"/>
          <w:b/>
          <w:sz w:val="20"/>
          <w:szCs w:val="20"/>
          <w:lang w:val="it-IT"/>
        </w:rPr>
      </w:pPr>
      <w:r w:rsidRPr="00EF0590">
        <w:rPr>
          <w:rFonts w:ascii="Century Gothic" w:hAnsi="Century Gothic"/>
          <w:b/>
          <w:sz w:val="20"/>
          <w:szCs w:val="20"/>
          <w:lang w:val="it-IT"/>
        </w:rPr>
        <w:t>2</w:t>
      </w:r>
      <w:r w:rsidR="00A27BCD" w:rsidRPr="00EF0590">
        <w:rPr>
          <w:rFonts w:ascii="Century Gothic" w:hAnsi="Century Gothic"/>
          <w:b/>
          <w:sz w:val="20"/>
          <w:szCs w:val="20"/>
          <w:lang w:val="it-IT"/>
        </w:rPr>
        <w:t xml:space="preserve"> . Acquisto /noleggio</w:t>
      </w:r>
      <w:r w:rsidR="001376C1" w:rsidRPr="00EF0590">
        <w:rPr>
          <w:rFonts w:ascii="Century Gothic" w:hAnsi="Century Gothic"/>
          <w:b/>
          <w:sz w:val="20"/>
          <w:szCs w:val="20"/>
          <w:lang w:val="it-IT"/>
        </w:rPr>
        <w:t xml:space="preserve"> </w:t>
      </w:r>
      <w:r w:rsidR="006114C2" w:rsidRPr="00EF0590">
        <w:rPr>
          <w:rFonts w:ascii="Century Gothic" w:hAnsi="Century Gothic"/>
          <w:b/>
          <w:sz w:val="20"/>
          <w:szCs w:val="20"/>
          <w:lang w:val="it-IT"/>
        </w:rPr>
        <w:t xml:space="preserve">attrezzature, </w:t>
      </w:r>
      <w:r w:rsidRPr="00EF0590">
        <w:rPr>
          <w:rFonts w:ascii="Century Gothic" w:hAnsi="Century Gothic"/>
          <w:b/>
          <w:sz w:val="20"/>
          <w:szCs w:val="20"/>
          <w:lang w:val="it-IT"/>
        </w:rPr>
        <w:t>materiali</w:t>
      </w:r>
      <w:r w:rsidR="004D2AE0" w:rsidRPr="00EF0590">
        <w:rPr>
          <w:rFonts w:ascii="Century Gothic" w:hAnsi="Century Gothic"/>
          <w:b/>
          <w:sz w:val="20"/>
          <w:szCs w:val="20"/>
          <w:lang w:val="it-IT"/>
        </w:rPr>
        <w:t xml:space="preserve"> e beni di consumo</w:t>
      </w:r>
    </w:p>
    <w:p w:rsidR="004D2AE0" w:rsidRPr="00EF0590" w:rsidRDefault="006114C2" w:rsidP="00C325A0">
      <w:pPr>
        <w:spacing w:after="0" w:line="240" w:lineRule="auto"/>
        <w:jc w:val="both"/>
        <w:rPr>
          <w:rFonts w:ascii="Century Gothic" w:hAnsi="Century Gothic"/>
          <w:sz w:val="20"/>
          <w:szCs w:val="20"/>
          <w:lang w:val="it-IT"/>
        </w:rPr>
      </w:pPr>
      <w:r w:rsidRPr="00EF0590">
        <w:rPr>
          <w:rFonts w:ascii="Century Gothic" w:hAnsi="Century Gothic"/>
          <w:sz w:val="20"/>
          <w:szCs w:val="20"/>
          <w:lang w:val="it-IT"/>
        </w:rPr>
        <w:t xml:space="preserve">Fanno riferimento a questa categoria di spese quei beni e materiali strettamente </w:t>
      </w:r>
      <w:r w:rsidR="004D2AE0" w:rsidRPr="00EF0590">
        <w:rPr>
          <w:rFonts w:ascii="Century Gothic" w:hAnsi="Century Gothic"/>
          <w:sz w:val="20"/>
          <w:szCs w:val="20"/>
          <w:lang w:val="it-IT"/>
        </w:rPr>
        <w:t xml:space="preserve">funzionali </w:t>
      </w:r>
      <w:r w:rsidRPr="00EF0590">
        <w:rPr>
          <w:rFonts w:ascii="Century Gothic" w:hAnsi="Century Gothic"/>
          <w:sz w:val="20"/>
          <w:szCs w:val="20"/>
          <w:lang w:val="it-IT"/>
        </w:rPr>
        <w:t>al raggiungime</w:t>
      </w:r>
      <w:r w:rsidR="004D2AE0" w:rsidRPr="00EF0590">
        <w:rPr>
          <w:rFonts w:ascii="Century Gothic" w:hAnsi="Century Gothic"/>
          <w:sz w:val="20"/>
          <w:szCs w:val="20"/>
          <w:lang w:val="it-IT"/>
        </w:rPr>
        <w:t>nto degli obiettivi progettuali e alla realizzazione delle attività progettuali.</w:t>
      </w:r>
    </w:p>
    <w:p w:rsidR="00EF0590" w:rsidRPr="00EF0590" w:rsidRDefault="00EF0590" w:rsidP="00C325A0">
      <w:pPr>
        <w:spacing w:after="0" w:line="240" w:lineRule="auto"/>
        <w:jc w:val="both"/>
        <w:rPr>
          <w:rFonts w:ascii="Century Gothic" w:hAnsi="Century Gothic"/>
          <w:sz w:val="20"/>
          <w:szCs w:val="20"/>
          <w:lang w:val="it-IT"/>
        </w:rPr>
      </w:pPr>
    </w:p>
    <w:p w:rsidR="00EF0590" w:rsidRPr="00EF0590" w:rsidRDefault="00EF0590" w:rsidP="00EF0590">
      <w:pPr>
        <w:spacing w:after="0" w:line="240" w:lineRule="auto"/>
        <w:jc w:val="both"/>
        <w:rPr>
          <w:rFonts w:ascii="Century Gothic" w:hAnsi="Century Gothic"/>
          <w:sz w:val="20"/>
          <w:szCs w:val="20"/>
          <w:lang w:val="it-IT"/>
        </w:rPr>
      </w:pPr>
      <w:r w:rsidRPr="00EF0590">
        <w:rPr>
          <w:rFonts w:ascii="Century Gothic" w:hAnsi="Century Gothic"/>
          <w:sz w:val="20"/>
          <w:szCs w:val="20"/>
          <w:lang w:val="it-IT"/>
        </w:rPr>
        <w:t>È ammissibile l’acquisto di strumentazioni, attrezzature e prodotti software funzionali alla realizzazione delle attività il cui costo unitario sia inferiore a 516,46 euro</w:t>
      </w:r>
      <w:r w:rsidR="005975CA">
        <w:rPr>
          <w:rFonts w:ascii="Century Gothic" w:hAnsi="Century Gothic"/>
          <w:sz w:val="20"/>
          <w:szCs w:val="20"/>
          <w:lang w:val="it-IT"/>
        </w:rPr>
        <w:t>.</w:t>
      </w:r>
    </w:p>
    <w:p w:rsidR="00EF0590" w:rsidRPr="00EF0590" w:rsidRDefault="00EF0590" w:rsidP="00EF0590">
      <w:pPr>
        <w:spacing w:after="0" w:line="240" w:lineRule="auto"/>
        <w:jc w:val="both"/>
        <w:rPr>
          <w:rFonts w:ascii="Century Gothic" w:hAnsi="Century Gothic"/>
          <w:sz w:val="20"/>
          <w:szCs w:val="20"/>
          <w:lang w:val="it-IT"/>
        </w:rPr>
      </w:pPr>
    </w:p>
    <w:p w:rsidR="00EF0590" w:rsidRPr="00EF0590" w:rsidRDefault="00EF0590" w:rsidP="00EF0590">
      <w:pPr>
        <w:spacing w:after="0" w:line="240" w:lineRule="auto"/>
        <w:jc w:val="both"/>
        <w:rPr>
          <w:rFonts w:ascii="Century Gothic" w:hAnsi="Century Gothic"/>
          <w:sz w:val="20"/>
          <w:szCs w:val="20"/>
          <w:lang w:val="it-IT"/>
        </w:rPr>
      </w:pPr>
      <w:r w:rsidRPr="00EF0590">
        <w:rPr>
          <w:rFonts w:ascii="Century Gothic" w:hAnsi="Century Gothic"/>
          <w:sz w:val="20"/>
          <w:szCs w:val="20"/>
          <w:lang w:val="it-IT"/>
        </w:rPr>
        <w:t>Sono ammissibili i costi di affitto/ noleggio di beni strettamente necessari per la realizzazione delle attività di progetto, sono ammesse le quote di noleggio/leasing, riferite esclusivamente alla durata del progetto.</w:t>
      </w:r>
    </w:p>
    <w:p w:rsidR="00677BBC" w:rsidRPr="00EF0590" w:rsidRDefault="00677BBC" w:rsidP="00C325A0">
      <w:pPr>
        <w:spacing w:after="0" w:line="240" w:lineRule="auto"/>
        <w:jc w:val="both"/>
        <w:rPr>
          <w:rFonts w:ascii="Century Gothic" w:hAnsi="Century Gothic"/>
          <w:sz w:val="20"/>
          <w:szCs w:val="20"/>
          <w:lang w:val="it-IT"/>
        </w:rPr>
      </w:pPr>
    </w:p>
    <w:p w:rsidR="006114C2" w:rsidRPr="00EF0590" w:rsidRDefault="006114C2" w:rsidP="00C325A0">
      <w:pPr>
        <w:spacing w:after="0" w:line="240" w:lineRule="auto"/>
        <w:jc w:val="both"/>
        <w:rPr>
          <w:rFonts w:ascii="Century Gothic" w:hAnsi="Century Gothic"/>
          <w:sz w:val="20"/>
          <w:szCs w:val="20"/>
          <w:lang w:val="it-IT"/>
        </w:rPr>
      </w:pPr>
      <w:r w:rsidRPr="00EF0590">
        <w:rPr>
          <w:rFonts w:ascii="Century Gothic" w:hAnsi="Century Gothic"/>
          <w:sz w:val="20"/>
          <w:szCs w:val="20"/>
          <w:lang w:val="it-IT"/>
        </w:rPr>
        <w:lastRenderedPageBreak/>
        <w:t>Sono ammissibili, oltre alle spese sostenute per l’acquisto</w:t>
      </w:r>
      <w:r w:rsidR="00F9398D" w:rsidRPr="00EF0590">
        <w:rPr>
          <w:rFonts w:ascii="Century Gothic" w:hAnsi="Century Gothic"/>
          <w:sz w:val="20"/>
          <w:szCs w:val="20"/>
          <w:lang w:val="it-IT"/>
        </w:rPr>
        <w:t xml:space="preserve"> o noleggio di attrezzature, </w:t>
      </w:r>
      <w:r w:rsidR="00F9398D" w:rsidRPr="005975CA">
        <w:rPr>
          <w:rFonts w:ascii="Century Gothic" w:hAnsi="Century Gothic"/>
          <w:sz w:val="20"/>
          <w:szCs w:val="20"/>
          <w:lang w:val="it-IT"/>
        </w:rPr>
        <w:t xml:space="preserve">strumentazioni, prodotti - anche software </w:t>
      </w:r>
      <w:r w:rsidR="00C92A8C">
        <w:rPr>
          <w:rFonts w:ascii="Century Gothic" w:hAnsi="Century Gothic"/>
          <w:sz w:val="20"/>
          <w:szCs w:val="20"/>
          <w:lang w:val="it-IT"/>
        </w:rPr>
        <w:t>-</w:t>
      </w:r>
      <w:r w:rsidR="00711069" w:rsidRPr="005975CA">
        <w:rPr>
          <w:rFonts w:ascii="Century Gothic" w:hAnsi="Century Gothic"/>
          <w:sz w:val="20"/>
          <w:szCs w:val="20"/>
          <w:lang w:val="it-IT"/>
        </w:rPr>
        <w:t xml:space="preserve"> </w:t>
      </w:r>
      <w:r w:rsidRPr="00EF0590">
        <w:rPr>
          <w:rFonts w:ascii="Century Gothic" w:hAnsi="Century Gothic"/>
          <w:sz w:val="20"/>
          <w:szCs w:val="20"/>
          <w:lang w:val="it-IT"/>
        </w:rPr>
        <w:t xml:space="preserve">i costi connessi, ad esempio quelli </w:t>
      </w:r>
      <w:r w:rsidR="00026994" w:rsidRPr="00EF0590">
        <w:rPr>
          <w:rFonts w:ascii="Century Gothic" w:hAnsi="Century Gothic"/>
          <w:sz w:val="20"/>
          <w:szCs w:val="20"/>
          <w:lang w:val="it-IT"/>
        </w:rPr>
        <w:t xml:space="preserve">di trasporto </w:t>
      </w:r>
      <w:r w:rsidR="00F9398D" w:rsidRPr="00EF0590">
        <w:rPr>
          <w:rFonts w:ascii="Century Gothic" w:hAnsi="Century Gothic"/>
          <w:sz w:val="20"/>
          <w:szCs w:val="20"/>
          <w:lang w:val="it-IT"/>
        </w:rPr>
        <w:t>e/</w:t>
      </w:r>
      <w:r w:rsidR="00026994" w:rsidRPr="00EF0590">
        <w:rPr>
          <w:rFonts w:ascii="Century Gothic" w:hAnsi="Century Gothic"/>
          <w:sz w:val="20"/>
          <w:szCs w:val="20"/>
          <w:lang w:val="it-IT"/>
        </w:rPr>
        <w:t>o di installazione (solo se presenti in fattura)</w:t>
      </w:r>
      <w:r w:rsidR="00053102" w:rsidRPr="00EF0590">
        <w:rPr>
          <w:rFonts w:ascii="Century Gothic" w:hAnsi="Century Gothic"/>
          <w:sz w:val="20"/>
          <w:szCs w:val="20"/>
          <w:lang w:val="it-IT"/>
        </w:rPr>
        <w:t>.</w:t>
      </w:r>
      <w:r w:rsidRPr="00EF0590">
        <w:rPr>
          <w:rFonts w:ascii="Century Gothic" w:hAnsi="Century Gothic"/>
          <w:sz w:val="20"/>
          <w:szCs w:val="20"/>
          <w:lang w:val="it-IT"/>
        </w:rPr>
        <w:t xml:space="preserve"> Non sono ammesse le spese per manutenzione e riparazione.</w:t>
      </w:r>
      <w:r w:rsidR="004D2AE0" w:rsidRPr="00EF0590">
        <w:rPr>
          <w:rFonts w:ascii="Century Gothic" w:hAnsi="Century Gothic"/>
          <w:sz w:val="20"/>
          <w:szCs w:val="20"/>
          <w:lang w:val="it-IT"/>
        </w:rPr>
        <w:t xml:space="preserve"> Per l’acquisto di beni strumentali è ammesso l’ammortamento della spesa in proporzione alla durata del progetto.</w:t>
      </w:r>
    </w:p>
    <w:p w:rsidR="00677BBC" w:rsidRPr="00EF0590" w:rsidRDefault="00677BBC" w:rsidP="00C325A0">
      <w:pPr>
        <w:spacing w:after="0" w:line="240" w:lineRule="auto"/>
        <w:jc w:val="both"/>
        <w:rPr>
          <w:rFonts w:ascii="Century Gothic" w:hAnsi="Century Gothic"/>
          <w:sz w:val="20"/>
          <w:szCs w:val="20"/>
          <w:lang w:val="it-IT"/>
        </w:rPr>
      </w:pPr>
    </w:p>
    <w:p w:rsidR="00C325A0" w:rsidRPr="00EF0590" w:rsidRDefault="00C325A0" w:rsidP="00C325A0">
      <w:pPr>
        <w:spacing w:after="0" w:line="240" w:lineRule="auto"/>
        <w:jc w:val="both"/>
        <w:rPr>
          <w:rFonts w:ascii="Century Gothic" w:hAnsi="Century Gothic"/>
          <w:sz w:val="20"/>
          <w:szCs w:val="20"/>
          <w:lang w:val="it-IT"/>
        </w:rPr>
      </w:pPr>
      <w:r w:rsidRPr="00EF0590">
        <w:rPr>
          <w:rFonts w:ascii="Century Gothic" w:hAnsi="Century Gothic"/>
          <w:sz w:val="20"/>
          <w:szCs w:val="20"/>
          <w:lang w:val="it-IT"/>
        </w:rPr>
        <w:t>Costituiscono documentazione giustificativa della spesa relativa di noleggio e leasing:</w:t>
      </w:r>
    </w:p>
    <w:p w:rsidR="00C325A0" w:rsidRPr="00EF0590" w:rsidRDefault="00C325A0" w:rsidP="00C325A0">
      <w:pPr>
        <w:widowControl w:val="0"/>
        <w:numPr>
          <w:ilvl w:val="0"/>
          <w:numId w:val="9"/>
        </w:numPr>
        <w:tabs>
          <w:tab w:val="clear" w:pos="720"/>
        </w:tabs>
        <w:suppressAutoHyphens/>
        <w:spacing w:after="0" w:line="240" w:lineRule="auto"/>
        <w:ind w:left="426"/>
        <w:jc w:val="both"/>
        <w:rPr>
          <w:rFonts w:ascii="Century Gothic" w:eastAsia="Arial" w:hAnsi="Century Gothic" w:cs="Arial"/>
          <w:bCs/>
          <w:sz w:val="20"/>
          <w:szCs w:val="20"/>
          <w:lang w:val="it-IT"/>
        </w:rPr>
      </w:pPr>
      <w:r w:rsidRPr="00EF0590">
        <w:rPr>
          <w:rFonts w:ascii="Century Gothic" w:eastAsia="Arial" w:hAnsi="Century Gothic" w:cs="Arial"/>
          <w:bCs/>
          <w:sz w:val="20"/>
          <w:szCs w:val="20"/>
          <w:lang w:val="it-IT"/>
        </w:rPr>
        <w:t xml:space="preserve">Copia conforme di contratto di </w:t>
      </w:r>
      <w:r w:rsidR="001376C1" w:rsidRPr="00EF0590">
        <w:rPr>
          <w:rFonts w:ascii="Century Gothic" w:eastAsia="Arial" w:hAnsi="Century Gothic" w:cs="Arial"/>
          <w:bCs/>
          <w:sz w:val="20"/>
          <w:szCs w:val="20"/>
          <w:lang w:val="it-IT"/>
        </w:rPr>
        <w:t>affitto</w:t>
      </w:r>
      <w:r w:rsidR="006114C2" w:rsidRPr="00EF0590">
        <w:rPr>
          <w:rFonts w:ascii="Century Gothic" w:eastAsia="Arial" w:hAnsi="Century Gothic" w:cs="Arial"/>
          <w:bCs/>
          <w:sz w:val="20"/>
          <w:szCs w:val="20"/>
          <w:lang w:val="it-IT"/>
        </w:rPr>
        <w:t>,</w:t>
      </w:r>
      <w:r w:rsidR="001376C1" w:rsidRPr="00EF0590">
        <w:rPr>
          <w:rFonts w:ascii="Century Gothic" w:eastAsia="Arial" w:hAnsi="Century Gothic" w:cs="Arial"/>
          <w:bCs/>
          <w:sz w:val="20"/>
          <w:szCs w:val="20"/>
          <w:lang w:val="it-IT"/>
        </w:rPr>
        <w:t xml:space="preserve"> </w:t>
      </w:r>
      <w:r w:rsidRPr="00EF0590">
        <w:rPr>
          <w:rFonts w:ascii="Century Gothic" w:eastAsia="Arial" w:hAnsi="Century Gothic" w:cs="Arial"/>
          <w:bCs/>
          <w:sz w:val="20"/>
          <w:szCs w:val="20"/>
          <w:lang w:val="it-IT"/>
        </w:rPr>
        <w:t>noleggio o leasing;</w:t>
      </w:r>
    </w:p>
    <w:p w:rsidR="00C325A0" w:rsidRPr="00EF0590" w:rsidRDefault="00C325A0" w:rsidP="00C325A0">
      <w:pPr>
        <w:widowControl w:val="0"/>
        <w:numPr>
          <w:ilvl w:val="0"/>
          <w:numId w:val="9"/>
        </w:numPr>
        <w:tabs>
          <w:tab w:val="clear" w:pos="720"/>
        </w:tabs>
        <w:suppressAutoHyphens/>
        <w:spacing w:after="0" w:line="240" w:lineRule="auto"/>
        <w:ind w:left="426"/>
        <w:jc w:val="both"/>
        <w:rPr>
          <w:rFonts w:ascii="Century Gothic" w:hAnsi="Century Gothic"/>
          <w:sz w:val="20"/>
          <w:szCs w:val="20"/>
          <w:lang w:val="it-IT"/>
        </w:rPr>
      </w:pPr>
      <w:r w:rsidRPr="00EF0590">
        <w:rPr>
          <w:rFonts w:ascii="Century Gothic" w:eastAsia="Arial" w:hAnsi="Century Gothic" w:cs="Arial"/>
          <w:bCs/>
          <w:sz w:val="20"/>
          <w:szCs w:val="20"/>
          <w:lang w:val="it-IT"/>
        </w:rPr>
        <w:t>Copia conforme delle fatture;</w:t>
      </w:r>
    </w:p>
    <w:p w:rsidR="001376C1" w:rsidRPr="00EF0590" w:rsidRDefault="00EF0590" w:rsidP="00C325A0">
      <w:pPr>
        <w:widowControl w:val="0"/>
        <w:numPr>
          <w:ilvl w:val="0"/>
          <w:numId w:val="9"/>
        </w:numPr>
        <w:tabs>
          <w:tab w:val="clear" w:pos="720"/>
        </w:tabs>
        <w:suppressAutoHyphens/>
        <w:spacing w:after="0" w:line="240" w:lineRule="auto"/>
        <w:ind w:left="426"/>
        <w:jc w:val="both"/>
        <w:rPr>
          <w:rFonts w:ascii="Century Gothic" w:hAnsi="Century Gothic"/>
          <w:sz w:val="20"/>
          <w:szCs w:val="20"/>
          <w:lang w:val="it-IT"/>
        </w:rPr>
      </w:pPr>
      <w:r w:rsidRPr="00EF0590">
        <w:rPr>
          <w:rFonts w:ascii="Century Gothic" w:eastAsia="Arial" w:hAnsi="Century Gothic" w:cs="Arial"/>
          <w:bCs/>
          <w:sz w:val="20"/>
          <w:szCs w:val="20"/>
          <w:lang w:val="it-IT"/>
        </w:rPr>
        <w:t>Copia conforme delle q</w:t>
      </w:r>
      <w:r w:rsidR="001376C1" w:rsidRPr="00EF0590">
        <w:rPr>
          <w:rFonts w:ascii="Century Gothic" w:eastAsia="Arial" w:hAnsi="Century Gothic" w:cs="Arial"/>
          <w:bCs/>
          <w:sz w:val="20"/>
          <w:szCs w:val="20"/>
          <w:lang w:val="it-IT"/>
        </w:rPr>
        <w:t>uietanze di pagamento</w:t>
      </w:r>
      <w:r w:rsidR="00053102" w:rsidRPr="00EF0590">
        <w:rPr>
          <w:rFonts w:ascii="Century Gothic" w:eastAsia="Arial" w:hAnsi="Century Gothic" w:cs="Arial"/>
          <w:bCs/>
          <w:sz w:val="20"/>
          <w:szCs w:val="20"/>
          <w:lang w:val="it-IT"/>
        </w:rPr>
        <w:t>;</w:t>
      </w:r>
    </w:p>
    <w:p w:rsidR="001376C1" w:rsidRPr="00EF0590" w:rsidRDefault="001376C1" w:rsidP="001376C1">
      <w:pPr>
        <w:widowControl w:val="0"/>
        <w:suppressAutoHyphens/>
        <w:spacing w:after="0" w:line="240" w:lineRule="auto"/>
        <w:ind w:left="426"/>
        <w:jc w:val="both"/>
        <w:rPr>
          <w:rFonts w:ascii="Century Gothic" w:hAnsi="Century Gothic"/>
          <w:sz w:val="20"/>
          <w:szCs w:val="20"/>
          <w:lang w:val="it-IT"/>
        </w:rPr>
      </w:pPr>
    </w:p>
    <w:p w:rsidR="002A327E" w:rsidRPr="005975CA" w:rsidRDefault="00114D71" w:rsidP="002A327E">
      <w:pPr>
        <w:spacing w:after="0" w:line="240" w:lineRule="auto"/>
        <w:jc w:val="both"/>
        <w:rPr>
          <w:lang w:val="it-IT"/>
        </w:rPr>
      </w:pPr>
      <w:r w:rsidRPr="00EF0590">
        <w:rPr>
          <w:rFonts w:ascii="Century Gothic" w:hAnsi="Century Gothic"/>
          <w:sz w:val="20"/>
          <w:szCs w:val="20"/>
          <w:lang w:val="it-IT"/>
        </w:rPr>
        <w:t xml:space="preserve">Costituiscono </w:t>
      </w:r>
      <w:r w:rsidR="00711069" w:rsidRPr="00EF0590">
        <w:rPr>
          <w:rFonts w:ascii="Century Gothic" w:hAnsi="Century Gothic"/>
          <w:sz w:val="20"/>
          <w:szCs w:val="20"/>
          <w:lang w:val="it-IT"/>
        </w:rPr>
        <w:t>documentazione giustificativa relati</w:t>
      </w:r>
      <w:r w:rsidR="002A327E" w:rsidRPr="00EF0590">
        <w:rPr>
          <w:rFonts w:ascii="Century Gothic" w:hAnsi="Century Gothic"/>
          <w:sz w:val="20"/>
          <w:szCs w:val="20"/>
          <w:lang w:val="it-IT"/>
        </w:rPr>
        <w:t xml:space="preserve">va all’acquisto di </w:t>
      </w:r>
      <w:r w:rsidR="00711069" w:rsidRPr="00EF0590">
        <w:rPr>
          <w:rFonts w:ascii="Century Gothic" w:hAnsi="Century Gothic"/>
          <w:sz w:val="20"/>
          <w:szCs w:val="20"/>
          <w:lang w:val="it-IT"/>
        </w:rPr>
        <w:t>materiali</w:t>
      </w:r>
      <w:r w:rsidR="002A327E" w:rsidRPr="00EF0590">
        <w:rPr>
          <w:rFonts w:ascii="Century Gothic" w:hAnsi="Century Gothic"/>
          <w:sz w:val="20"/>
          <w:szCs w:val="20"/>
          <w:lang w:val="it-IT"/>
        </w:rPr>
        <w:t xml:space="preserve"> e</w:t>
      </w:r>
      <w:r w:rsidR="00711069" w:rsidRPr="00EF0590">
        <w:rPr>
          <w:rFonts w:ascii="Century Gothic" w:hAnsi="Century Gothic"/>
          <w:sz w:val="20"/>
          <w:szCs w:val="20"/>
          <w:lang w:val="it-IT"/>
        </w:rPr>
        <w:t xml:space="preserve"> beni di consumo</w:t>
      </w:r>
      <w:r w:rsidR="00711069" w:rsidRPr="005975CA">
        <w:rPr>
          <w:lang w:val="it-IT"/>
        </w:rPr>
        <w:t xml:space="preserve"> </w:t>
      </w:r>
      <w:r w:rsidR="002A327E" w:rsidRPr="00EF0590">
        <w:rPr>
          <w:rFonts w:ascii="Century Gothic" w:hAnsi="Century Gothic"/>
          <w:sz w:val="20"/>
          <w:szCs w:val="20"/>
          <w:lang w:val="it-IT"/>
        </w:rPr>
        <w:t>strettamente necessari per la realizzazione delle attività di progetto</w:t>
      </w:r>
      <w:r w:rsidR="002A327E" w:rsidRPr="005975CA">
        <w:rPr>
          <w:lang w:val="it-IT"/>
        </w:rPr>
        <w:t>:</w:t>
      </w:r>
    </w:p>
    <w:p w:rsidR="00114D71" w:rsidRPr="00EF0590" w:rsidRDefault="00114D71" w:rsidP="002A327E">
      <w:pPr>
        <w:pStyle w:val="Paragrafoelenco"/>
        <w:numPr>
          <w:ilvl w:val="0"/>
          <w:numId w:val="12"/>
        </w:numPr>
        <w:spacing w:after="0" w:line="240" w:lineRule="auto"/>
        <w:ind w:left="426" w:hanging="426"/>
        <w:jc w:val="both"/>
        <w:rPr>
          <w:rFonts w:ascii="Century Gothic" w:hAnsi="Century Gothic"/>
          <w:sz w:val="20"/>
          <w:szCs w:val="20"/>
          <w:lang w:val="it-IT"/>
        </w:rPr>
      </w:pPr>
      <w:r w:rsidRPr="00EF0590">
        <w:rPr>
          <w:rFonts w:ascii="Century Gothic" w:hAnsi="Century Gothic"/>
          <w:sz w:val="20"/>
          <w:szCs w:val="20"/>
          <w:lang w:val="it-IT"/>
        </w:rPr>
        <w:t>Copia conforme dei giustificativi di spesa;</w:t>
      </w:r>
    </w:p>
    <w:p w:rsidR="00EF0590" w:rsidRPr="00EF0590" w:rsidRDefault="00EF0590" w:rsidP="002A327E">
      <w:pPr>
        <w:pStyle w:val="Paragrafoelenco"/>
        <w:numPr>
          <w:ilvl w:val="0"/>
          <w:numId w:val="12"/>
        </w:numPr>
        <w:spacing w:after="0" w:line="240" w:lineRule="auto"/>
        <w:ind w:left="426" w:hanging="426"/>
        <w:jc w:val="both"/>
        <w:rPr>
          <w:rFonts w:ascii="Century Gothic" w:hAnsi="Century Gothic"/>
          <w:sz w:val="20"/>
          <w:szCs w:val="20"/>
          <w:lang w:val="it-IT"/>
        </w:rPr>
      </w:pPr>
      <w:r w:rsidRPr="00EF0590">
        <w:rPr>
          <w:rFonts w:ascii="Century Gothic" w:eastAsia="Arial" w:hAnsi="Century Gothic" w:cs="Arial"/>
          <w:bCs/>
          <w:sz w:val="20"/>
          <w:szCs w:val="20"/>
          <w:lang w:val="it-IT"/>
        </w:rPr>
        <w:t>Copia conforme delle quietanze di pagamento;</w:t>
      </w:r>
    </w:p>
    <w:p w:rsidR="00114D71" w:rsidRPr="00EF0590" w:rsidRDefault="00114D71" w:rsidP="001376C1">
      <w:pPr>
        <w:widowControl w:val="0"/>
        <w:suppressAutoHyphens/>
        <w:spacing w:after="0" w:line="240" w:lineRule="auto"/>
        <w:ind w:left="426"/>
        <w:jc w:val="both"/>
        <w:rPr>
          <w:rFonts w:ascii="Century Gothic" w:hAnsi="Century Gothic"/>
          <w:sz w:val="20"/>
          <w:szCs w:val="20"/>
          <w:lang w:val="it-IT"/>
        </w:rPr>
      </w:pPr>
    </w:p>
    <w:p w:rsidR="001376C1" w:rsidRPr="005975CA" w:rsidRDefault="00114D71" w:rsidP="00C325A0">
      <w:pPr>
        <w:spacing w:after="0" w:line="240" w:lineRule="auto"/>
        <w:jc w:val="both"/>
        <w:rPr>
          <w:rFonts w:ascii="Century Gothic" w:hAnsi="Century Gothic"/>
          <w:b/>
          <w:sz w:val="20"/>
          <w:szCs w:val="20"/>
          <w:lang w:val="it-IT"/>
        </w:rPr>
      </w:pPr>
      <w:r w:rsidRPr="00EF0590">
        <w:rPr>
          <w:rFonts w:ascii="Century Gothic" w:hAnsi="Century Gothic"/>
          <w:b/>
          <w:sz w:val="20"/>
          <w:szCs w:val="20"/>
          <w:lang w:val="it-IT"/>
        </w:rPr>
        <w:t>3</w:t>
      </w:r>
      <w:r w:rsidR="001376C1" w:rsidRPr="00EF0590">
        <w:rPr>
          <w:rFonts w:ascii="Century Gothic" w:hAnsi="Century Gothic"/>
          <w:b/>
          <w:sz w:val="20"/>
          <w:szCs w:val="20"/>
          <w:lang w:val="it-IT"/>
        </w:rPr>
        <w:t xml:space="preserve">. Le spese per l’affitto di locali </w:t>
      </w:r>
      <w:r w:rsidR="00F56C71" w:rsidRPr="005975CA">
        <w:rPr>
          <w:rFonts w:ascii="Century Gothic" w:hAnsi="Century Gothic"/>
          <w:b/>
          <w:sz w:val="20"/>
          <w:szCs w:val="20"/>
          <w:lang w:val="it-IT"/>
        </w:rPr>
        <w:t>/ spazi funzionali allo svolgimento delle attività</w:t>
      </w:r>
    </w:p>
    <w:p w:rsidR="00EA160A" w:rsidRPr="00EF0590" w:rsidRDefault="00EA160A" w:rsidP="00C325A0">
      <w:pPr>
        <w:spacing w:after="0" w:line="240" w:lineRule="auto"/>
        <w:jc w:val="both"/>
        <w:rPr>
          <w:rFonts w:ascii="Century Gothic" w:hAnsi="Century Gothic"/>
          <w:b/>
          <w:sz w:val="20"/>
          <w:szCs w:val="20"/>
          <w:lang w:val="it-IT"/>
        </w:rPr>
      </w:pPr>
    </w:p>
    <w:p w:rsidR="001376C1" w:rsidRPr="00EF0590" w:rsidRDefault="000C58CE" w:rsidP="00C325A0">
      <w:pPr>
        <w:spacing w:after="0" w:line="240" w:lineRule="auto"/>
        <w:jc w:val="both"/>
        <w:rPr>
          <w:rFonts w:ascii="Century Gothic" w:hAnsi="Century Gothic"/>
          <w:sz w:val="20"/>
          <w:szCs w:val="20"/>
          <w:lang w:val="it-IT"/>
        </w:rPr>
      </w:pPr>
      <w:r w:rsidRPr="00EF0590">
        <w:rPr>
          <w:rFonts w:ascii="Century Gothic" w:hAnsi="Century Gothic"/>
          <w:sz w:val="20"/>
          <w:szCs w:val="20"/>
          <w:lang w:val="it-IT"/>
        </w:rPr>
        <w:t>Fanno riferimento a questa categoria di spese ammissibili,</w:t>
      </w:r>
      <w:r w:rsidR="001376C1" w:rsidRPr="00EF0590">
        <w:rPr>
          <w:rFonts w:ascii="Century Gothic" w:hAnsi="Century Gothic"/>
          <w:sz w:val="20"/>
          <w:szCs w:val="20"/>
          <w:lang w:val="it-IT"/>
        </w:rPr>
        <w:t xml:space="preserve"> spese relative alla locazione di locali </w:t>
      </w:r>
      <w:r w:rsidR="00F56C71" w:rsidRPr="00EF0590">
        <w:rPr>
          <w:rFonts w:ascii="Century Gothic" w:hAnsi="Century Gothic"/>
          <w:sz w:val="20"/>
          <w:szCs w:val="20"/>
          <w:lang w:val="it-IT"/>
        </w:rPr>
        <w:t xml:space="preserve">e/o spazi funzionali allo svolgimento delle attività progettuali </w:t>
      </w:r>
      <w:r w:rsidR="001376C1" w:rsidRPr="00EF0590">
        <w:rPr>
          <w:rFonts w:ascii="Century Gothic" w:hAnsi="Century Gothic"/>
          <w:sz w:val="20"/>
          <w:szCs w:val="20"/>
          <w:lang w:val="it-IT"/>
        </w:rPr>
        <w:t>sono ammesse per il solo periodo in cui i locali sono utilizzati per il progetto e solo nel caso che tali locali non poss</w:t>
      </w:r>
      <w:r w:rsidR="00F56C71" w:rsidRPr="00EF0590">
        <w:rPr>
          <w:rFonts w:ascii="Century Gothic" w:hAnsi="Century Gothic"/>
          <w:sz w:val="20"/>
          <w:szCs w:val="20"/>
          <w:lang w:val="it-IT"/>
        </w:rPr>
        <w:t>a</w:t>
      </w:r>
      <w:r w:rsidR="001376C1" w:rsidRPr="00EF0590">
        <w:rPr>
          <w:rFonts w:ascii="Century Gothic" w:hAnsi="Century Gothic"/>
          <w:sz w:val="20"/>
          <w:szCs w:val="20"/>
          <w:lang w:val="it-IT"/>
        </w:rPr>
        <w:t>no essere messi a disposizione dall’ente capofila e/o partner di progetto o non siano già in uso agli stessi. Tale voce di spesa non può superare complessivamente il 25% del contributo regionale richiesto.</w:t>
      </w:r>
    </w:p>
    <w:p w:rsidR="001376C1" w:rsidRPr="005975CA" w:rsidRDefault="001376C1" w:rsidP="00C325A0">
      <w:pPr>
        <w:spacing w:after="0" w:line="240" w:lineRule="auto"/>
        <w:jc w:val="both"/>
        <w:rPr>
          <w:rFonts w:ascii="Century Gothic" w:hAnsi="Century Gothic"/>
          <w:sz w:val="20"/>
          <w:szCs w:val="20"/>
          <w:lang w:val="it-IT"/>
        </w:rPr>
      </w:pPr>
    </w:p>
    <w:p w:rsidR="001376C1" w:rsidRPr="005975CA" w:rsidRDefault="001376C1" w:rsidP="00C325A0">
      <w:pPr>
        <w:spacing w:after="0" w:line="240" w:lineRule="auto"/>
        <w:jc w:val="both"/>
        <w:rPr>
          <w:lang w:val="it-IT"/>
        </w:rPr>
      </w:pPr>
      <w:r w:rsidRPr="00EF0590">
        <w:rPr>
          <w:rFonts w:ascii="Century Gothic" w:hAnsi="Century Gothic"/>
          <w:sz w:val="20"/>
          <w:szCs w:val="20"/>
          <w:lang w:val="it-IT"/>
        </w:rPr>
        <w:t>Costituiscono documentazione giustificativa della spesa:</w:t>
      </w:r>
    </w:p>
    <w:p w:rsidR="001376C1" w:rsidRPr="005975CA" w:rsidRDefault="001376C1" w:rsidP="00C325A0">
      <w:pPr>
        <w:spacing w:after="0" w:line="240" w:lineRule="auto"/>
        <w:jc w:val="both"/>
        <w:rPr>
          <w:lang w:val="it-IT"/>
        </w:rPr>
      </w:pPr>
    </w:p>
    <w:p w:rsidR="001376C1" w:rsidRPr="00EF0590" w:rsidRDefault="001376C1" w:rsidP="001376C1">
      <w:pPr>
        <w:widowControl w:val="0"/>
        <w:numPr>
          <w:ilvl w:val="0"/>
          <w:numId w:val="9"/>
        </w:numPr>
        <w:tabs>
          <w:tab w:val="clear" w:pos="720"/>
        </w:tabs>
        <w:suppressAutoHyphens/>
        <w:spacing w:after="0" w:line="240" w:lineRule="auto"/>
        <w:ind w:left="426"/>
        <w:jc w:val="both"/>
        <w:rPr>
          <w:rFonts w:ascii="Century Gothic" w:eastAsia="Arial" w:hAnsi="Century Gothic" w:cs="Arial"/>
          <w:bCs/>
          <w:sz w:val="20"/>
          <w:szCs w:val="20"/>
          <w:lang w:val="it-IT"/>
        </w:rPr>
      </w:pPr>
      <w:r w:rsidRPr="00EF0590">
        <w:rPr>
          <w:rFonts w:ascii="Century Gothic" w:eastAsia="Arial" w:hAnsi="Century Gothic" w:cs="Arial"/>
          <w:bCs/>
          <w:sz w:val="20"/>
          <w:szCs w:val="20"/>
          <w:lang w:val="it-IT"/>
        </w:rPr>
        <w:t>Copia del contratto di locazione contenente la descrizione dei locali, il valore, la durata del contratto, il canone con l’indicazione separata del costo netto</w:t>
      </w:r>
      <w:r w:rsidR="00114D71" w:rsidRPr="00EF0590">
        <w:rPr>
          <w:rFonts w:ascii="Century Gothic" w:eastAsia="Arial" w:hAnsi="Century Gothic" w:cs="Arial"/>
          <w:bCs/>
          <w:sz w:val="20"/>
          <w:szCs w:val="20"/>
          <w:lang w:val="it-IT"/>
        </w:rPr>
        <w:t>;</w:t>
      </w:r>
      <w:r w:rsidRPr="00EF0590">
        <w:rPr>
          <w:rFonts w:ascii="Century Gothic" w:eastAsia="Arial" w:hAnsi="Century Gothic" w:cs="Arial"/>
          <w:bCs/>
          <w:sz w:val="20"/>
          <w:szCs w:val="20"/>
          <w:lang w:val="it-IT"/>
        </w:rPr>
        <w:t xml:space="preserve"> </w:t>
      </w:r>
    </w:p>
    <w:p w:rsidR="001376C1" w:rsidRPr="00EF0590" w:rsidRDefault="001376C1" w:rsidP="001376C1">
      <w:pPr>
        <w:widowControl w:val="0"/>
        <w:numPr>
          <w:ilvl w:val="0"/>
          <w:numId w:val="9"/>
        </w:numPr>
        <w:tabs>
          <w:tab w:val="clear" w:pos="720"/>
        </w:tabs>
        <w:suppressAutoHyphens/>
        <w:spacing w:after="0" w:line="240" w:lineRule="auto"/>
        <w:ind w:left="426"/>
        <w:jc w:val="both"/>
        <w:rPr>
          <w:rFonts w:ascii="Century Gothic" w:eastAsia="Arial" w:hAnsi="Century Gothic" w:cs="Arial"/>
          <w:bCs/>
          <w:sz w:val="20"/>
          <w:szCs w:val="20"/>
          <w:lang w:val="it-IT"/>
        </w:rPr>
      </w:pPr>
      <w:r w:rsidRPr="00EF0590">
        <w:rPr>
          <w:rFonts w:ascii="Century Gothic" w:eastAsia="Arial" w:hAnsi="Century Gothic" w:cs="Arial"/>
          <w:bCs/>
          <w:sz w:val="20"/>
          <w:szCs w:val="20"/>
          <w:lang w:val="it-IT"/>
        </w:rPr>
        <w:t>Copia della fattura e quietanze p</w:t>
      </w:r>
      <w:r w:rsidR="00114D71" w:rsidRPr="00EF0590">
        <w:rPr>
          <w:rFonts w:ascii="Century Gothic" w:eastAsia="Arial" w:hAnsi="Century Gothic" w:cs="Arial"/>
          <w:bCs/>
          <w:sz w:val="20"/>
          <w:szCs w:val="20"/>
          <w:lang w:val="it-IT"/>
        </w:rPr>
        <w:t>eriodiche relative ai pagamenti;</w:t>
      </w:r>
    </w:p>
    <w:p w:rsidR="001376C1" w:rsidRPr="00EF0590" w:rsidRDefault="001376C1" w:rsidP="001376C1">
      <w:pPr>
        <w:widowControl w:val="0"/>
        <w:numPr>
          <w:ilvl w:val="0"/>
          <w:numId w:val="9"/>
        </w:numPr>
        <w:tabs>
          <w:tab w:val="clear" w:pos="720"/>
        </w:tabs>
        <w:suppressAutoHyphens/>
        <w:spacing w:after="0" w:line="240" w:lineRule="auto"/>
        <w:ind w:left="426"/>
        <w:jc w:val="both"/>
        <w:rPr>
          <w:rFonts w:ascii="Century Gothic" w:eastAsia="Arial" w:hAnsi="Century Gothic" w:cs="Arial"/>
          <w:bCs/>
          <w:sz w:val="20"/>
          <w:szCs w:val="20"/>
          <w:lang w:val="it-IT"/>
        </w:rPr>
      </w:pPr>
      <w:r w:rsidRPr="00EF0590">
        <w:rPr>
          <w:rFonts w:ascii="Century Gothic" w:eastAsia="Arial" w:hAnsi="Century Gothic" w:cs="Arial"/>
          <w:bCs/>
          <w:sz w:val="20"/>
          <w:szCs w:val="20"/>
          <w:lang w:val="it-IT"/>
        </w:rPr>
        <w:t xml:space="preserve">Prospetto di calcolo del canone in caso di utilizzo parziale accompagnato da una dichiarazione del responsabile </w:t>
      </w:r>
      <w:r w:rsidR="00F56C71" w:rsidRPr="00EF0590">
        <w:rPr>
          <w:rFonts w:ascii="Century Gothic" w:eastAsia="Arial" w:hAnsi="Century Gothic" w:cs="Arial"/>
          <w:bCs/>
          <w:sz w:val="20"/>
          <w:szCs w:val="20"/>
          <w:lang w:val="it-IT"/>
        </w:rPr>
        <w:t xml:space="preserve">legale dell’ente capofila di </w:t>
      </w:r>
      <w:r w:rsidRPr="00EF0590">
        <w:rPr>
          <w:rFonts w:ascii="Century Gothic" w:eastAsia="Arial" w:hAnsi="Century Gothic" w:cs="Arial"/>
          <w:bCs/>
          <w:sz w:val="20"/>
          <w:szCs w:val="20"/>
          <w:lang w:val="it-IT"/>
        </w:rPr>
        <w:t>progetto che giustifichi la percentuale di utilizzo applicata</w:t>
      </w:r>
      <w:r w:rsidR="00114D71" w:rsidRPr="00EF0590">
        <w:rPr>
          <w:rFonts w:ascii="Century Gothic" w:eastAsia="Arial" w:hAnsi="Century Gothic" w:cs="Arial"/>
          <w:bCs/>
          <w:sz w:val="20"/>
          <w:szCs w:val="20"/>
          <w:lang w:val="it-IT"/>
        </w:rPr>
        <w:t>;</w:t>
      </w:r>
    </w:p>
    <w:p w:rsidR="001376C1" w:rsidRPr="00EF0590" w:rsidRDefault="00F56C71" w:rsidP="00DF2A39">
      <w:pPr>
        <w:widowControl w:val="0"/>
        <w:numPr>
          <w:ilvl w:val="0"/>
          <w:numId w:val="9"/>
        </w:numPr>
        <w:tabs>
          <w:tab w:val="clear" w:pos="720"/>
        </w:tabs>
        <w:suppressAutoHyphens/>
        <w:spacing w:after="0" w:line="240" w:lineRule="auto"/>
        <w:ind w:left="426"/>
        <w:jc w:val="both"/>
        <w:rPr>
          <w:rFonts w:ascii="Century Gothic" w:hAnsi="Century Gothic"/>
          <w:sz w:val="20"/>
          <w:szCs w:val="20"/>
          <w:lang w:val="it-IT"/>
        </w:rPr>
      </w:pPr>
      <w:r w:rsidRPr="00EF0590">
        <w:rPr>
          <w:rFonts w:ascii="Century Gothic" w:eastAsia="Arial" w:hAnsi="Century Gothic" w:cs="Arial"/>
          <w:bCs/>
          <w:sz w:val="20"/>
          <w:szCs w:val="20"/>
          <w:lang w:val="it-IT"/>
        </w:rPr>
        <w:t xml:space="preserve">Autodichiarazione </w:t>
      </w:r>
      <w:r w:rsidRPr="00EF0590">
        <w:rPr>
          <w:rFonts w:ascii="Century Gothic" w:hAnsi="Century Gothic"/>
          <w:sz w:val="20"/>
          <w:szCs w:val="20"/>
          <w:lang w:val="it-IT"/>
        </w:rPr>
        <w:t xml:space="preserve">ai sensi del d.p.r. 445/00 </w:t>
      </w:r>
      <w:r w:rsidRPr="00EF0590">
        <w:rPr>
          <w:rFonts w:ascii="Century Gothic" w:eastAsia="Arial" w:hAnsi="Century Gothic" w:cs="Arial"/>
          <w:bCs/>
          <w:sz w:val="20"/>
          <w:szCs w:val="20"/>
          <w:lang w:val="it-IT"/>
        </w:rPr>
        <w:t>del/della legale rappresentante dell’ente capofila di progetto che i locali non siano già in uso o possano essere messi a disposizione da</w:t>
      </w:r>
      <w:r w:rsidR="00114D71" w:rsidRPr="00EF0590">
        <w:rPr>
          <w:rFonts w:ascii="Century Gothic" w:eastAsia="Arial" w:hAnsi="Century Gothic" w:cs="Arial"/>
          <w:bCs/>
          <w:sz w:val="20"/>
          <w:szCs w:val="20"/>
          <w:lang w:val="it-IT"/>
        </w:rPr>
        <w:t xml:space="preserve"> uno dei partner di progetto;</w:t>
      </w:r>
    </w:p>
    <w:p w:rsidR="00114D71" w:rsidRPr="00EF0590" w:rsidRDefault="00114D71" w:rsidP="00114D71">
      <w:pPr>
        <w:widowControl w:val="0"/>
        <w:suppressAutoHyphens/>
        <w:spacing w:after="0" w:line="240" w:lineRule="auto"/>
        <w:ind w:left="426"/>
        <w:jc w:val="both"/>
        <w:rPr>
          <w:rFonts w:ascii="Century Gothic" w:hAnsi="Century Gothic"/>
          <w:sz w:val="20"/>
          <w:szCs w:val="20"/>
          <w:lang w:val="it-IT"/>
        </w:rPr>
      </w:pPr>
    </w:p>
    <w:p w:rsidR="00C325A0" w:rsidRPr="00EF0590" w:rsidRDefault="00C325A0" w:rsidP="00C325A0">
      <w:pPr>
        <w:spacing w:after="0" w:line="240" w:lineRule="auto"/>
        <w:jc w:val="both"/>
        <w:rPr>
          <w:rFonts w:ascii="Century Gothic" w:hAnsi="Century Gothic"/>
          <w:sz w:val="20"/>
          <w:szCs w:val="20"/>
          <w:lang w:val="it-IT"/>
        </w:rPr>
      </w:pPr>
      <w:r w:rsidRPr="00EF0590">
        <w:rPr>
          <w:rFonts w:ascii="Century Gothic" w:hAnsi="Century Gothic"/>
          <w:sz w:val="20"/>
          <w:szCs w:val="20"/>
          <w:lang w:val="it-IT"/>
        </w:rPr>
        <w:lastRenderedPageBreak/>
        <w:t>Il metodo utilizzato per l’identificazione delle quote di costo spettanti al progetto deve essere oggetto di apposita autocertificazione. ai sensi del d.p.r. 445/00, a firma del legale rappresentante del soggetto beneficiario, che attesti il metodo di calcolo utilizzato per l’individuazione della quota da attribuire al progetto e gli importi corrispondenti.</w:t>
      </w:r>
    </w:p>
    <w:p w:rsidR="00C325A0" w:rsidRPr="00EF0590" w:rsidRDefault="00C325A0" w:rsidP="00C325A0">
      <w:pPr>
        <w:spacing w:after="0" w:line="240" w:lineRule="auto"/>
        <w:jc w:val="both"/>
        <w:rPr>
          <w:rFonts w:ascii="Century Gothic" w:hAnsi="Century Gothic"/>
          <w:sz w:val="20"/>
          <w:szCs w:val="20"/>
          <w:lang w:val="it-IT"/>
        </w:rPr>
      </w:pPr>
    </w:p>
    <w:p w:rsidR="00C325A0" w:rsidRPr="00EF0590" w:rsidRDefault="00C325A0" w:rsidP="00C325A0">
      <w:pPr>
        <w:tabs>
          <w:tab w:val="left" w:pos="284"/>
        </w:tabs>
        <w:spacing w:after="0" w:line="240" w:lineRule="auto"/>
        <w:rPr>
          <w:rFonts w:ascii="Century Gothic" w:hAnsi="Century Gothic"/>
          <w:b/>
          <w:sz w:val="20"/>
          <w:szCs w:val="20"/>
          <w:lang w:val="it-IT"/>
        </w:rPr>
      </w:pPr>
      <w:r w:rsidRPr="00EF0590">
        <w:rPr>
          <w:rFonts w:ascii="Century Gothic" w:hAnsi="Century Gothic"/>
          <w:b/>
          <w:sz w:val="20"/>
          <w:szCs w:val="20"/>
          <w:lang w:val="it-IT"/>
        </w:rPr>
        <w:t xml:space="preserve">3. </w:t>
      </w:r>
      <w:r w:rsidRPr="00EF0590">
        <w:rPr>
          <w:rFonts w:ascii="Century Gothic" w:hAnsi="Century Gothic"/>
          <w:b/>
          <w:sz w:val="20"/>
          <w:szCs w:val="20"/>
          <w:lang w:val="it-IT"/>
        </w:rPr>
        <w:tab/>
        <w:t>Valorizzazione delle spese generali (spese indirette)</w:t>
      </w:r>
    </w:p>
    <w:p w:rsidR="00C325A0" w:rsidRPr="00EF0590" w:rsidRDefault="00C325A0" w:rsidP="00C325A0">
      <w:pPr>
        <w:spacing w:after="0" w:line="240" w:lineRule="auto"/>
        <w:jc w:val="both"/>
        <w:rPr>
          <w:rFonts w:ascii="Century Gothic" w:hAnsi="Century Gothic"/>
          <w:sz w:val="20"/>
          <w:szCs w:val="20"/>
          <w:lang w:val="it-IT"/>
        </w:rPr>
      </w:pPr>
    </w:p>
    <w:p w:rsidR="00C325A0" w:rsidRPr="00EF0590" w:rsidRDefault="00C325A0" w:rsidP="00C325A0">
      <w:pPr>
        <w:spacing w:after="0" w:line="240" w:lineRule="auto"/>
        <w:jc w:val="both"/>
        <w:rPr>
          <w:rFonts w:ascii="Century Gothic" w:hAnsi="Century Gothic"/>
          <w:sz w:val="20"/>
          <w:szCs w:val="20"/>
          <w:lang w:val="it-IT"/>
        </w:rPr>
      </w:pPr>
      <w:r w:rsidRPr="00EF0590">
        <w:rPr>
          <w:rFonts w:ascii="Century Gothic" w:hAnsi="Century Gothic"/>
          <w:sz w:val="20"/>
          <w:szCs w:val="20"/>
          <w:lang w:val="it-IT"/>
        </w:rPr>
        <w:t>Per la rendicontazione delle spese generali di funzionamento e gestione del progetto, se valorizzate come cofinanziamento è necessario allegare:</w:t>
      </w:r>
    </w:p>
    <w:p w:rsidR="009226F4" w:rsidRPr="00EF0590" w:rsidRDefault="009226F4" w:rsidP="00C325A0">
      <w:pPr>
        <w:spacing w:after="0" w:line="240" w:lineRule="auto"/>
        <w:jc w:val="both"/>
        <w:rPr>
          <w:rFonts w:ascii="Century Gothic" w:hAnsi="Century Gothic"/>
          <w:sz w:val="20"/>
          <w:szCs w:val="20"/>
          <w:lang w:val="it-IT"/>
        </w:rPr>
      </w:pPr>
    </w:p>
    <w:p w:rsidR="00C325A0" w:rsidRPr="00EF0590" w:rsidRDefault="00C325A0" w:rsidP="00C325A0">
      <w:pPr>
        <w:widowControl w:val="0"/>
        <w:numPr>
          <w:ilvl w:val="0"/>
          <w:numId w:val="9"/>
        </w:numPr>
        <w:tabs>
          <w:tab w:val="clear" w:pos="720"/>
        </w:tabs>
        <w:suppressAutoHyphens/>
        <w:spacing w:after="0" w:line="240" w:lineRule="auto"/>
        <w:ind w:left="426"/>
        <w:jc w:val="both"/>
        <w:rPr>
          <w:rFonts w:ascii="Century Gothic" w:eastAsia="Arial" w:hAnsi="Century Gothic" w:cs="Arial"/>
          <w:bCs/>
          <w:sz w:val="20"/>
          <w:szCs w:val="20"/>
          <w:lang w:val="it-IT"/>
        </w:rPr>
      </w:pPr>
      <w:r w:rsidRPr="00EF0590">
        <w:rPr>
          <w:rFonts w:ascii="Century Gothic" w:eastAsia="Arial" w:hAnsi="Century Gothic" w:cs="Arial"/>
          <w:bCs/>
          <w:sz w:val="20"/>
          <w:szCs w:val="20"/>
          <w:lang w:val="it-IT"/>
        </w:rPr>
        <w:t>L’attestazione conforme delle spese sostenute per utenze varie, per l’uso di spazi, strettamente coerenti con la realizzazione del progetto.</w:t>
      </w:r>
    </w:p>
    <w:p w:rsidR="00C325A0" w:rsidRPr="00EF0590" w:rsidRDefault="00C325A0" w:rsidP="00C325A0">
      <w:pPr>
        <w:widowControl w:val="0"/>
        <w:numPr>
          <w:ilvl w:val="0"/>
          <w:numId w:val="9"/>
        </w:numPr>
        <w:tabs>
          <w:tab w:val="clear" w:pos="720"/>
        </w:tabs>
        <w:suppressAutoHyphens/>
        <w:spacing w:after="0" w:line="240" w:lineRule="auto"/>
        <w:ind w:left="426"/>
        <w:jc w:val="both"/>
        <w:rPr>
          <w:rFonts w:ascii="Century Gothic" w:eastAsia="Arial" w:hAnsi="Century Gothic" w:cs="Arial"/>
          <w:bCs/>
          <w:sz w:val="20"/>
          <w:szCs w:val="20"/>
          <w:lang w:val="it-IT"/>
        </w:rPr>
      </w:pPr>
      <w:r w:rsidRPr="00EF0590">
        <w:rPr>
          <w:rFonts w:ascii="Century Gothic" w:eastAsia="Arial" w:hAnsi="Century Gothic" w:cs="Arial"/>
          <w:bCs/>
          <w:sz w:val="20"/>
          <w:szCs w:val="20"/>
          <w:lang w:val="it-IT"/>
        </w:rPr>
        <w:t>Per l’uso di spazi di proprietà del capofila o di un partner di progetto la valorizzazione dovrà essere dichiarata secondo quanto stabilito dal regolamento comunale o dallo statuto dell’associazione a cura del/la legale rappresentante o responsabile di progetto.</w:t>
      </w:r>
    </w:p>
    <w:p w:rsidR="00C325A0" w:rsidRPr="00EF0590" w:rsidRDefault="00C325A0" w:rsidP="00C325A0">
      <w:pPr>
        <w:spacing w:after="0" w:line="240" w:lineRule="auto"/>
        <w:rPr>
          <w:rFonts w:ascii="Century Gothic" w:hAnsi="Century Gothic"/>
          <w:sz w:val="20"/>
          <w:szCs w:val="20"/>
          <w:lang w:val="it-IT"/>
        </w:rPr>
      </w:pPr>
    </w:p>
    <w:p w:rsidR="00C325A0" w:rsidRPr="00EF0590" w:rsidRDefault="00C325A0" w:rsidP="00C325A0">
      <w:pPr>
        <w:tabs>
          <w:tab w:val="left" w:pos="284"/>
        </w:tabs>
        <w:spacing w:after="0" w:line="240" w:lineRule="auto"/>
        <w:ind w:left="284" w:hanging="284"/>
        <w:rPr>
          <w:rFonts w:ascii="Century Gothic" w:hAnsi="Century Gothic"/>
          <w:b/>
          <w:sz w:val="20"/>
          <w:szCs w:val="20"/>
          <w:lang w:val="it-IT"/>
        </w:rPr>
      </w:pPr>
      <w:r w:rsidRPr="00EF0590">
        <w:rPr>
          <w:rFonts w:ascii="Century Gothic" w:hAnsi="Century Gothic"/>
          <w:b/>
          <w:sz w:val="20"/>
          <w:szCs w:val="20"/>
          <w:lang w:val="it-IT"/>
        </w:rPr>
        <w:t xml:space="preserve">4. </w:t>
      </w:r>
      <w:r w:rsidRPr="00EF0590">
        <w:rPr>
          <w:rFonts w:ascii="Century Gothic" w:hAnsi="Century Gothic"/>
          <w:b/>
          <w:sz w:val="20"/>
          <w:szCs w:val="20"/>
          <w:lang w:val="it-IT"/>
        </w:rPr>
        <w:tab/>
        <w:t>Valorizzazione del costo del personale dipendente o valorizzazione del personale volontario (spese indirette)</w:t>
      </w:r>
    </w:p>
    <w:p w:rsidR="00C325A0" w:rsidRPr="00EF0590" w:rsidRDefault="00C325A0" w:rsidP="00C325A0">
      <w:pPr>
        <w:spacing w:after="0" w:line="240" w:lineRule="auto"/>
        <w:rPr>
          <w:rFonts w:ascii="Century Gothic" w:hAnsi="Century Gothic"/>
          <w:sz w:val="20"/>
          <w:szCs w:val="20"/>
          <w:lang w:val="it-IT"/>
        </w:rPr>
      </w:pPr>
    </w:p>
    <w:p w:rsidR="00C325A0" w:rsidRPr="00EF0590" w:rsidRDefault="00C325A0" w:rsidP="00C325A0">
      <w:pPr>
        <w:spacing w:after="0" w:line="240" w:lineRule="auto"/>
        <w:jc w:val="both"/>
        <w:rPr>
          <w:rFonts w:ascii="Century Gothic" w:hAnsi="Century Gothic"/>
          <w:sz w:val="20"/>
          <w:szCs w:val="20"/>
          <w:lang w:val="it-IT"/>
        </w:rPr>
      </w:pPr>
      <w:r w:rsidRPr="00EF0590">
        <w:rPr>
          <w:rFonts w:ascii="Century Gothic" w:hAnsi="Century Gothic"/>
          <w:sz w:val="20"/>
          <w:szCs w:val="20"/>
          <w:lang w:val="it-IT"/>
        </w:rPr>
        <w:t>Al fine del riconoscimento della quota di cofinanziamento valorizzata</w:t>
      </w:r>
      <w:r w:rsidR="009226F4" w:rsidRPr="00EF0590">
        <w:rPr>
          <w:rFonts w:ascii="Century Gothic" w:hAnsi="Century Gothic"/>
          <w:sz w:val="20"/>
          <w:szCs w:val="20"/>
          <w:lang w:val="it-IT"/>
        </w:rPr>
        <w:t xml:space="preserve"> relativa al costo lordo del personale alle dipendenze del capofila o dei partner e/o alla valorizzazione del lavoro volontario</w:t>
      </w:r>
      <w:r w:rsidRPr="00EF0590">
        <w:rPr>
          <w:rFonts w:ascii="Century Gothic" w:hAnsi="Century Gothic"/>
          <w:sz w:val="20"/>
          <w:szCs w:val="20"/>
          <w:lang w:val="it-IT"/>
        </w:rPr>
        <w:t xml:space="preserve"> è necessario allegare:</w:t>
      </w:r>
    </w:p>
    <w:p w:rsidR="00C325A0" w:rsidRPr="00EF0590" w:rsidRDefault="00C325A0" w:rsidP="00C325A0">
      <w:pPr>
        <w:spacing w:after="0" w:line="240" w:lineRule="auto"/>
        <w:jc w:val="both"/>
        <w:rPr>
          <w:rFonts w:ascii="Century Gothic" w:hAnsi="Century Gothic"/>
          <w:sz w:val="20"/>
          <w:szCs w:val="20"/>
          <w:lang w:val="it-IT"/>
        </w:rPr>
      </w:pPr>
    </w:p>
    <w:p w:rsidR="00C325A0" w:rsidRPr="00EF0590" w:rsidRDefault="00C325A0" w:rsidP="00C325A0">
      <w:pPr>
        <w:widowControl w:val="0"/>
        <w:numPr>
          <w:ilvl w:val="0"/>
          <w:numId w:val="9"/>
        </w:numPr>
        <w:tabs>
          <w:tab w:val="clear" w:pos="720"/>
        </w:tabs>
        <w:suppressAutoHyphens/>
        <w:spacing w:after="0" w:line="240" w:lineRule="auto"/>
        <w:ind w:left="426"/>
        <w:jc w:val="both"/>
        <w:rPr>
          <w:rFonts w:ascii="Century Gothic" w:eastAsia="Arial" w:hAnsi="Century Gothic" w:cs="Arial"/>
          <w:bCs/>
          <w:sz w:val="20"/>
          <w:szCs w:val="20"/>
          <w:lang w:val="it-IT"/>
        </w:rPr>
      </w:pPr>
      <w:r w:rsidRPr="00EF0590">
        <w:rPr>
          <w:rFonts w:ascii="Century Gothic" w:eastAsia="Arial" w:hAnsi="Century Gothic" w:cs="Arial"/>
          <w:bCs/>
          <w:sz w:val="20"/>
          <w:szCs w:val="20"/>
          <w:lang w:val="it-IT"/>
        </w:rPr>
        <w:t>Ordine di servizio con indicazione dei nominativi del personale dipendente specificando la qualifica, la durata, il costo orario, le ore imputate al progetto e l’incarico attribuitogli per l’esecuzione delle attività progettuali;</w:t>
      </w:r>
    </w:p>
    <w:p w:rsidR="00C325A0" w:rsidRPr="00EF0590" w:rsidRDefault="00C325A0" w:rsidP="00C325A0">
      <w:pPr>
        <w:widowControl w:val="0"/>
        <w:numPr>
          <w:ilvl w:val="0"/>
          <w:numId w:val="9"/>
        </w:numPr>
        <w:tabs>
          <w:tab w:val="clear" w:pos="720"/>
        </w:tabs>
        <w:suppressAutoHyphens/>
        <w:spacing w:after="0" w:line="240" w:lineRule="auto"/>
        <w:ind w:left="426"/>
        <w:jc w:val="both"/>
        <w:rPr>
          <w:rFonts w:ascii="Century Gothic" w:eastAsia="Arial" w:hAnsi="Century Gothic" w:cs="Arial"/>
          <w:bCs/>
          <w:sz w:val="20"/>
          <w:szCs w:val="20"/>
          <w:lang w:val="it-IT"/>
        </w:rPr>
      </w:pPr>
      <w:r w:rsidRPr="00EF0590">
        <w:rPr>
          <w:rFonts w:ascii="Century Gothic" w:eastAsia="Arial" w:hAnsi="Century Gothic" w:cs="Arial"/>
          <w:bCs/>
          <w:sz w:val="20"/>
          <w:szCs w:val="20"/>
          <w:lang w:val="it-IT"/>
        </w:rPr>
        <w:t>Una dichiarazione da parte del legale rappresentante che attesti il numero di ore e le attività svolte dal/la volontario/a nonché le tariffe tabellari applicate previste dal CCNL delle cooperative sociali o dagli albi professionali.</w:t>
      </w:r>
    </w:p>
    <w:p w:rsidR="00C325A0" w:rsidRPr="00EF0590" w:rsidRDefault="00C325A0" w:rsidP="00C325A0">
      <w:pPr>
        <w:pStyle w:val="Paragrafoelenco"/>
        <w:spacing w:after="0" w:line="240" w:lineRule="auto"/>
        <w:ind w:left="284"/>
        <w:jc w:val="both"/>
        <w:rPr>
          <w:rFonts w:ascii="Century Gothic" w:hAnsi="Century Gothic"/>
          <w:sz w:val="20"/>
          <w:szCs w:val="20"/>
          <w:lang w:val="it-IT"/>
        </w:rPr>
      </w:pPr>
    </w:p>
    <w:p w:rsidR="00C325A0" w:rsidRPr="00EF0590" w:rsidRDefault="00C325A0" w:rsidP="00C325A0">
      <w:pPr>
        <w:spacing w:after="0" w:line="240" w:lineRule="auto"/>
        <w:jc w:val="both"/>
        <w:rPr>
          <w:rFonts w:ascii="Century Gothic" w:eastAsia="Arial" w:hAnsi="Century Gothic" w:cs="Arial"/>
          <w:bCs/>
          <w:sz w:val="20"/>
          <w:szCs w:val="20"/>
          <w:lang w:val="it-IT"/>
        </w:rPr>
      </w:pPr>
      <w:r w:rsidRPr="00EF0590">
        <w:rPr>
          <w:rFonts w:ascii="Century Gothic" w:eastAsia="Arial" w:hAnsi="Century Gothic" w:cs="Arial"/>
          <w:bCs/>
          <w:sz w:val="20"/>
          <w:szCs w:val="20"/>
          <w:lang w:val="it-IT"/>
        </w:rPr>
        <w:t xml:space="preserve">I/le volontari/e </w:t>
      </w:r>
      <w:r w:rsidRPr="00EF0590">
        <w:rPr>
          <w:rFonts w:ascii="Century Gothic" w:eastAsia="Arial" w:hAnsi="Century Gothic" w:cs="Arial"/>
          <w:b/>
          <w:bCs/>
          <w:sz w:val="20"/>
          <w:szCs w:val="20"/>
          <w:lang w:val="it-IT"/>
        </w:rPr>
        <w:t xml:space="preserve">non possono essere retribuiti/e </w:t>
      </w:r>
      <w:r w:rsidRPr="00EF0590">
        <w:rPr>
          <w:rFonts w:ascii="Century Gothic" w:eastAsia="Arial" w:hAnsi="Century Gothic" w:cs="Arial"/>
          <w:bCs/>
          <w:sz w:val="20"/>
          <w:szCs w:val="20"/>
          <w:lang w:val="it-IT"/>
        </w:rPr>
        <w:t xml:space="preserve">per l’attività svolta. Pertanto le prestazioni rese dalle/dai volontari/e </w:t>
      </w:r>
      <w:r w:rsidRPr="00EF0590">
        <w:rPr>
          <w:rFonts w:ascii="Century Gothic" w:eastAsia="Arial" w:hAnsi="Century Gothic" w:cs="Arial"/>
          <w:b/>
          <w:bCs/>
          <w:sz w:val="20"/>
          <w:szCs w:val="20"/>
          <w:lang w:val="it-IT"/>
        </w:rPr>
        <w:t>non costituiscono un costo</w:t>
      </w:r>
      <w:r w:rsidRPr="00EF0590">
        <w:rPr>
          <w:rFonts w:ascii="Century Gothic" w:eastAsia="Arial" w:hAnsi="Century Gothic" w:cs="Arial"/>
          <w:bCs/>
          <w:sz w:val="20"/>
          <w:szCs w:val="20"/>
          <w:lang w:val="it-IT"/>
        </w:rPr>
        <w:t>, ma la stima figurativa del corrispondente costo reale può essere valorizzata.</w:t>
      </w:r>
      <w:r w:rsidRPr="00EF0590">
        <w:rPr>
          <w:rFonts w:ascii="Century Gothic" w:hAnsi="Century Gothic"/>
          <w:sz w:val="20"/>
          <w:szCs w:val="20"/>
          <w:lang w:val="it-IT"/>
        </w:rPr>
        <w:t xml:space="preserve"> Alle/i volontari/e potranno essere rimborsate dall’associazione di appartenenza le spese effettivamente sostenute, nell’ambito del progetto, entro limiti precedentemente stabiliti dalle stesse (art. 2 commi 1, 2 e 3, l. 266/1991).</w:t>
      </w:r>
    </w:p>
    <w:p w:rsidR="00C325A0" w:rsidRPr="00EF0590" w:rsidRDefault="00C325A0" w:rsidP="00C325A0">
      <w:pPr>
        <w:spacing w:after="0" w:line="240" w:lineRule="auto"/>
        <w:jc w:val="both"/>
        <w:rPr>
          <w:rFonts w:ascii="Century Gothic" w:eastAsia="Arial" w:hAnsi="Century Gothic" w:cs="Arial"/>
          <w:bCs/>
          <w:sz w:val="20"/>
          <w:szCs w:val="20"/>
          <w:lang w:val="it-IT"/>
        </w:rPr>
      </w:pPr>
    </w:p>
    <w:p w:rsidR="00C325A0" w:rsidRPr="00EF0590" w:rsidRDefault="00C325A0" w:rsidP="00C325A0">
      <w:pPr>
        <w:widowControl w:val="0"/>
        <w:spacing w:after="0" w:line="240" w:lineRule="auto"/>
        <w:jc w:val="both"/>
        <w:rPr>
          <w:rFonts w:ascii="Century Gothic" w:eastAsia="Arial" w:hAnsi="Century Gothic" w:cs="Arial"/>
          <w:b/>
          <w:bCs/>
          <w:sz w:val="20"/>
          <w:szCs w:val="20"/>
          <w:lang w:val="it-IT"/>
        </w:rPr>
      </w:pPr>
      <w:r w:rsidRPr="00EF0590">
        <w:rPr>
          <w:rFonts w:ascii="Century Gothic" w:eastAsia="Arial" w:hAnsi="Century Gothic" w:cs="Arial"/>
          <w:b/>
          <w:bCs/>
          <w:sz w:val="20"/>
          <w:szCs w:val="20"/>
          <w:lang w:val="it-IT"/>
        </w:rPr>
        <w:t>La valorizzazione dell’attività resa dalle/i volontari/e non deve superare:</w:t>
      </w:r>
    </w:p>
    <w:p w:rsidR="00C325A0" w:rsidRPr="00EF0590" w:rsidRDefault="00C325A0" w:rsidP="00C325A0">
      <w:pPr>
        <w:widowControl w:val="0"/>
        <w:numPr>
          <w:ilvl w:val="0"/>
          <w:numId w:val="9"/>
        </w:numPr>
        <w:tabs>
          <w:tab w:val="clear" w:pos="720"/>
        </w:tabs>
        <w:suppressAutoHyphens/>
        <w:spacing w:after="0" w:line="240" w:lineRule="auto"/>
        <w:ind w:left="426"/>
        <w:jc w:val="both"/>
        <w:rPr>
          <w:rFonts w:ascii="Century Gothic" w:eastAsia="Arial" w:hAnsi="Century Gothic" w:cs="Arial"/>
          <w:bCs/>
          <w:sz w:val="20"/>
          <w:szCs w:val="20"/>
          <w:lang w:val="it-IT"/>
        </w:rPr>
      </w:pPr>
      <w:r w:rsidRPr="00EF0590">
        <w:rPr>
          <w:rFonts w:ascii="Century Gothic" w:eastAsia="Arial" w:hAnsi="Century Gothic" w:cs="Arial"/>
          <w:bCs/>
          <w:sz w:val="20"/>
          <w:szCs w:val="20"/>
          <w:lang w:val="it-IT"/>
        </w:rPr>
        <w:t>per le prestazioni ordinarie, i tetti massimi delle tariffe tabellari previste dal CCNL delle cooperative sociali;</w:t>
      </w:r>
    </w:p>
    <w:p w:rsidR="00C325A0" w:rsidRPr="00EF0590" w:rsidRDefault="00C325A0" w:rsidP="00C325A0">
      <w:pPr>
        <w:widowControl w:val="0"/>
        <w:numPr>
          <w:ilvl w:val="0"/>
          <w:numId w:val="9"/>
        </w:numPr>
        <w:tabs>
          <w:tab w:val="clear" w:pos="720"/>
        </w:tabs>
        <w:suppressAutoHyphens/>
        <w:spacing w:after="0" w:line="240" w:lineRule="auto"/>
        <w:ind w:left="426"/>
        <w:jc w:val="both"/>
        <w:rPr>
          <w:rFonts w:ascii="Century Gothic" w:eastAsia="Arial" w:hAnsi="Century Gothic" w:cs="Arial"/>
          <w:bCs/>
          <w:sz w:val="20"/>
          <w:szCs w:val="20"/>
          <w:lang w:val="it-IT"/>
        </w:rPr>
      </w:pPr>
      <w:r w:rsidRPr="00EF0590">
        <w:rPr>
          <w:rFonts w:ascii="Century Gothic" w:eastAsia="Arial" w:hAnsi="Century Gothic" w:cs="Arial"/>
          <w:bCs/>
          <w:sz w:val="20"/>
          <w:szCs w:val="20"/>
          <w:lang w:val="it-IT"/>
        </w:rPr>
        <w:t xml:space="preserve">per le prestazioni altamente qualificate o comunque non previste dal CCNL delle </w:t>
      </w:r>
      <w:r w:rsidRPr="00EF0590">
        <w:rPr>
          <w:rFonts w:ascii="Century Gothic" w:eastAsia="Arial" w:hAnsi="Century Gothic" w:cs="Arial"/>
          <w:bCs/>
          <w:sz w:val="20"/>
          <w:szCs w:val="20"/>
          <w:lang w:val="it-IT"/>
        </w:rPr>
        <w:lastRenderedPageBreak/>
        <w:t>cooperative sociali, i tetti massimi delle tariffe specifiche previste dagli albi professionali o dalle tabelle regionali per le prestazioni professionali.</w:t>
      </w:r>
    </w:p>
    <w:p w:rsidR="00C325A0" w:rsidRDefault="00C325A0" w:rsidP="00C325A0">
      <w:pPr>
        <w:spacing w:after="0" w:line="240" w:lineRule="auto"/>
        <w:jc w:val="both"/>
        <w:rPr>
          <w:rFonts w:ascii="Century Gothic" w:hAnsi="Century Gothic"/>
          <w:b/>
          <w:sz w:val="20"/>
          <w:szCs w:val="20"/>
          <w:lang w:val="it-IT"/>
        </w:rPr>
      </w:pPr>
    </w:p>
    <w:p w:rsidR="004609A3" w:rsidRPr="00EF0590" w:rsidRDefault="004609A3" w:rsidP="00C325A0">
      <w:pPr>
        <w:spacing w:after="0" w:line="240" w:lineRule="auto"/>
        <w:jc w:val="both"/>
        <w:rPr>
          <w:rFonts w:ascii="Century Gothic" w:hAnsi="Century Gothic"/>
          <w:b/>
          <w:sz w:val="20"/>
          <w:szCs w:val="20"/>
          <w:lang w:val="it-IT"/>
        </w:rPr>
      </w:pPr>
    </w:p>
    <w:p w:rsidR="00C325A0" w:rsidRPr="00EF0590" w:rsidRDefault="00C325A0" w:rsidP="00C325A0">
      <w:pPr>
        <w:pStyle w:val="Paragrafoelenco"/>
        <w:numPr>
          <w:ilvl w:val="0"/>
          <w:numId w:val="1"/>
        </w:numPr>
        <w:pBdr>
          <w:top w:val="single" w:sz="4" w:space="1" w:color="auto"/>
          <w:left w:val="single" w:sz="4" w:space="4" w:color="auto"/>
          <w:bottom w:val="single" w:sz="4" w:space="1" w:color="auto"/>
          <w:right w:val="single" w:sz="4" w:space="4" w:color="auto"/>
        </w:pBdr>
        <w:shd w:val="clear" w:color="auto" w:fill="FFF2CC" w:themeFill="accent4" w:themeFillTint="33"/>
        <w:spacing w:after="0" w:line="240" w:lineRule="auto"/>
        <w:rPr>
          <w:rFonts w:ascii="Century Gothic" w:hAnsi="Century Gothic"/>
          <w:b/>
          <w:sz w:val="20"/>
          <w:szCs w:val="20"/>
          <w:lang w:val="it-IT"/>
        </w:rPr>
      </w:pPr>
      <w:r w:rsidRPr="00EF0590">
        <w:rPr>
          <w:rFonts w:ascii="Century Gothic" w:hAnsi="Century Gothic"/>
          <w:b/>
          <w:sz w:val="20"/>
          <w:szCs w:val="20"/>
          <w:lang w:val="it-IT"/>
        </w:rPr>
        <w:t>DISPOSIZIONI PER LA CONSERVAZIONE DEI DOCUMENTI</w:t>
      </w:r>
    </w:p>
    <w:p w:rsidR="00C325A0" w:rsidRPr="00EF0590" w:rsidRDefault="00C325A0" w:rsidP="00C325A0">
      <w:pPr>
        <w:spacing w:after="0" w:line="240" w:lineRule="auto"/>
        <w:jc w:val="both"/>
        <w:rPr>
          <w:rFonts w:ascii="Century Gothic" w:hAnsi="Century Gothic"/>
          <w:sz w:val="20"/>
          <w:szCs w:val="20"/>
          <w:lang w:val="it-IT"/>
        </w:rPr>
      </w:pPr>
    </w:p>
    <w:p w:rsidR="00C325A0" w:rsidRDefault="00C325A0" w:rsidP="00C325A0">
      <w:pPr>
        <w:spacing w:after="0" w:line="240" w:lineRule="auto"/>
        <w:jc w:val="both"/>
        <w:rPr>
          <w:rFonts w:ascii="Century Gothic" w:hAnsi="Century Gothic"/>
          <w:sz w:val="20"/>
          <w:szCs w:val="20"/>
          <w:lang w:val="it-IT"/>
        </w:rPr>
      </w:pPr>
      <w:r w:rsidRPr="00EF0590">
        <w:rPr>
          <w:rFonts w:ascii="Century Gothic" w:hAnsi="Century Gothic"/>
          <w:sz w:val="20"/>
          <w:szCs w:val="20"/>
          <w:lang w:val="it-IT"/>
        </w:rPr>
        <w:t>Gli originali dei documenti giustificativi di spesa e delle relative quietanze, nonché tutta la restante documentazione cartacea, dovranno essere conservati per un periodo di 10 (dieci) anni a decorrere dalla data di quietanza dell’ultimo titolo di spesa dal termine del progetto dal soggetto beneficiario competente e devono essere resi consultabili in maniera aggregata, per gli accertamenti e le verifiche, su richiesta della Regione Lombardia.</w:t>
      </w:r>
    </w:p>
    <w:p w:rsidR="00321BFA" w:rsidRPr="00EF0590" w:rsidRDefault="00321BFA" w:rsidP="00C325A0">
      <w:pPr>
        <w:spacing w:after="0" w:line="240" w:lineRule="auto"/>
        <w:jc w:val="both"/>
        <w:rPr>
          <w:rFonts w:ascii="Century Gothic" w:hAnsi="Century Gothic"/>
          <w:sz w:val="20"/>
          <w:szCs w:val="20"/>
          <w:lang w:val="it-IT"/>
        </w:rPr>
      </w:pPr>
    </w:p>
    <w:p w:rsidR="00C325A0" w:rsidRPr="00EF0590" w:rsidRDefault="00C325A0" w:rsidP="00C325A0">
      <w:pPr>
        <w:spacing w:after="0" w:line="240" w:lineRule="auto"/>
        <w:rPr>
          <w:rFonts w:ascii="Century Gothic" w:hAnsi="Century Gothic"/>
          <w:sz w:val="20"/>
          <w:szCs w:val="20"/>
          <w:lang w:val="it-IT"/>
        </w:rPr>
      </w:pPr>
    </w:p>
    <w:p w:rsidR="00C325A0" w:rsidRPr="00EF0590" w:rsidRDefault="00C325A0" w:rsidP="00C325A0">
      <w:pPr>
        <w:pStyle w:val="Paragrafoelenco"/>
        <w:numPr>
          <w:ilvl w:val="0"/>
          <w:numId w:val="1"/>
        </w:numPr>
        <w:pBdr>
          <w:top w:val="single" w:sz="4" w:space="1" w:color="auto"/>
          <w:left w:val="single" w:sz="4" w:space="4" w:color="auto"/>
          <w:bottom w:val="single" w:sz="4" w:space="1" w:color="auto"/>
          <w:right w:val="single" w:sz="4" w:space="4" w:color="auto"/>
        </w:pBdr>
        <w:shd w:val="clear" w:color="auto" w:fill="FFF2CC" w:themeFill="accent4" w:themeFillTint="33"/>
        <w:spacing w:after="0" w:line="240" w:lineRule="auto"/>
        <w:rPr>
          <w:rFonts w:ascii="Century Gothic" w:hAnsi="Century Gothic"/>
          <w:b/>
          <w:sz w:val="20"/>
          <w:szCs w:val="20"/>
          <w:lang w:val="it-IT"/>
        </w:rPr>
      </w:pPr>
      <w:r w:rsidRPr="00EF0590">
        <w:rPr>
          <w:rFonts w:ascii="Century Gothic" w:hAnsi="Century Gothic"/>
          <w:b/>
          <w:sz w:val="20"/>
          <w:szCs w:val="20"/>
          <w:lang w:val="it-IT"/>
        </w:rPr>
        <w:t>MODALITÀ DI TRASMISSIONE DEI DOCUMENTI</w:t>
      </w:r>
    </w:p>
    <w:p w:rsidR="00C325A0" w:rsidRPr="00EF0590" w:rsidRDefault="00C325A0" w:rsidP="00C325A0">
      <w:pPr>
        <w:spacing w:after="0" w:line="240" w:lineRule="auto"/>
        <w:jc w:val="both"/>
        <w:rPr>
          <w:rFonts w:ascii="Century Gothic" w:hAnsi="Century Gothic"/>
          <w:sz w:val="20"/>
          <w:szCs w:val="20"/>
          <w:lang w:val="it-IT"/>
        </w:rPr>
      </w:pPr>
    </w:p>
    <w:p w:rsidR="00C325A0" w:rsidRPr="00EF0590" w:rsidRDefault="00C325A0" w:rsidP="00C325A0">
      <w:pPr>
        <w:spacing w:after="0" w:line="240" w:lineRule="auto"/>
        <w:jc w:val="both"/>
        <w:rPr>
          <w:rFonts w:ascii="Century Gothic" w:hAnsi="Century Gothic"/>
          <w:sz w:val="20"/>
          <w:szCs w:val="20"/>
          <w:lang w:val="it-IT"/>
        </w:rPr>
      </w:pPr>
      <w:r w:rsidRPr="00EF0590">
        <w:rPr>
          <w:rFonts w:ascii="Century Gothic" w:hAnsi="Century Gothic"/>
          <w:sz w:val="20"/>
          <w:szCs w:val="20"/>
          <w:lang w:val="it-IT"/>
        </w:rPr>
        <w:t xml:space="preserve">La modulistica (allegato D1 in fase di monitoraggio intermedio e allegati dal D2 al D7 in fase di rendicontazione) per la rendicontazione e il monitoraggio, compilata in ogni sua parte, deve essere inviati via PEC (posta elettronica certificata) a: </w:t>
      </w:r>
      <w:hyperlink r:id="rId7" w:history="1">
        <w:r w:rsidR="00F02785" w:rsidRPr="00177A23">
          <w:rPr>
            <w:rStyle w:val="Collegamentoipertestuale"/>
            <w:rFonts w:ascii="Century Gothic" w:hAnsi="Century Gothic"/>
            <w:sz w:val="20"/>
            <w:szCs w:val="20"/>
            <w:lang w:val="it-IT"/>
          </w:rPr>
          <w:t>famiglia@pec.regione.lombardia.it</w:t>
        </w:r>
      </w:hyperlink>
      <w:r w:rsidR="00321BFA">
        <w:rPr>
          <w:rFonts w:ascii="Century Gothic" w:hAnsi="Century Gothic"/>
          <w:sz w:val="20"/>
          <w:szCs w:val="20"/>
          <w:lang w:val="it-IT"/>
        </w:rPr>
        <w:t>.</w:t>
      </w:r>
    </w:p>
    <w:p w:rsidR="00321BFA" w:rsidRDefault="00321BFA" w:rsidP="00C325A0">
      <w:pPr>
        <w:spacing w:after="0" w:line="240" w:lineRule="auto"/>
        <w:jc w:val="both"/>
        <w:rPr>
          <w:rFonts w:ascii="Century Gothic" w:hAnsi="Century Gothic"/>
          <w:sz w:val="20"/>
          <w:szCs w:val="20"/>
          <w:lang w:val="it-IT"/>
        </w:rPr>
      </w:pPr>
    </w:p>
    <w:p w:rsidR="00C325A0" w:rsidRPr="00EF0590" w:rsidRDefault="00C325A0" w:rsidP="00C325A0">
      <w:pPr>
        <w:spacing w:after="0" w:line="240" w:lineRule="auto"/>
        <w:jc w:val="both"/>
        <w:rPr>
          <w:rFonts w:ascii="Century Gothic" w:hAnsi="Century Gothic"/>
          <w:sz w:val="20"/>
          <w:szCs w:val="20"/>
          <w:lang w:val="it-IT"/>
        </w:rPr>
      </w:pPr>
      <w:r w:rsidRPr="00EF0590">
        <w:rPr>
          <w:rFonts w:ascii="Century Gothic" w:hAnsi="Century Gothic"/>
          <w:sz w:val="20"/>
          <w:szCs w:val="20"/>
          <w:lang w:val="it-IT"/>
        </w:rPr>
        <w:t xml:space="preserve">Gli </w:t>
      </w:r>
      <w:r w:rsidRPr="00EF0590">
        <w:rPr>
          <w:rFonts w:ascii="Century Gothic" w:hAnsi="Century Gothic"/>
          <w:b/>
          <w:sz w:val="20"/>
          <w:szCs w:val="20"/>
          <w:lang w:val="it-IT"/>
        </w:rPr>
        <w:t>allegati D3) e D4)</w:t>
      </w:r>
      <w:r w:rsidRPr="00EF0590">
        <w:rPr>
          <w:rFonts w:ascii="Century Gothic" w:hAnsi="Century Gothic"/>
          <w:sz w:val="20"/>
          <w:szCs w:val="20"/>
          <w:lang w:val="it-IT"/>
        </w:rPr>
        <w:t xml:space="preserve"> (Rendicontazione 1 e 2) </w:t>
      </w:r>
      <w:r w:rsidRPr="00EF0590">
        <w:rPr>
          <w:rFonts w:ascii="Century Gothic" w:hAnsi="Century Gothic"/>
          <w:b/>
          <w:sz w:val="20"/>
          <w:szCs w:val="20"/>
          <w:lang w:val="it-IT"/>
        </w:rPr>
        <w:t>devono essere inviati anche in formato Excel</w:t>
      </w:r>
      <w:r w:rsidRPr="00EF0590">
        <w:rPr>
          <w:rFonts w:ascii="Century Gothic" w:hAnsi="Century Gothic"/>
          <w:sz w:val="20"/>
          <w:szCs w:val="20"/>
          <w:lang w:val="it-IT"/>
        </w:rPr>
        <w:t>, al fine di velocizzare il controllo dei conteggi in sede di esame della rendicontazione.</w:t>
      </w:r>
    </w:p>
    <w:p w:rsidR="00C325A0" w:rsidRPr="00EF0590" w:rsidRDefault="00C325A0" w:rsidP="00C325A0">
      <w:pPr>
        <w:spacing w:after="0" w:line="240" w:lineRule="auto"/>
        <w:jc w:val="both"/>
        <w:rPr>
          <w:rFonts w:ascii="Century Gothic" w:hAnsi="Century Gothic"/>
          <w:sz w:val="20"/>
          <w:szCs w:val="20"/>
          <w:lang w:val="it-IT"/>
        </w:rPr>
      </w:pPr>
    </w:p>
    <w:p w:rsidR="00C325A0" w:rsidRPr="00EF0590" w:rsidRDefault="00C325A0" w:rsidP="00C325A0">
      <w:pPr>
        <w:spacing w:after="0" w:line="240" w:lineRule="auto"/>
        <w:jc w:val="both"/>
        <w:rPr>
          <w:rFonts w:ascii="Century Gothic" w:hAnsi="Century Gothic"/>
          <w:sz w:val="20"/>
          <w:szCs w:val="20"/>
          <w:lang w:val="it-IT"/>
        </w:rPr>
      </w:pPr>
      <w:r w:rsidRPr="00EF0590">
        <w:rPr>
          <w:rFonts w:ascii="Century Gothic" w:hAnsi="Century Gothic"/>
          <w:sz w:val="20"/>
          <w:szCs w:val="20"/>
          <w:lang w:val="it-IT"/>
        </w:rPr>
        <w:t>Copia conforme dei documenti giustificativi (CV, lettere di incarico, contratti, fatture, notule, impegni di spesa, quietanze), possono essere trasmessi in</w:t>
      </w:r>
      <w:r w:rsidRPr="00EF0590">
        <w:rPr>
          <w:rFonts w:ascii="Century Gothic" w:hAnsi="Century Gothic"/>
          <w:color w:val="FF0000"/>
          <w:sz w:val="20"/>
          <w:szCs w:val="20"/>
          <w:lang w:val="it-IT"/>
        </w:rPr>
        <w:t xml:space="preserve"> </w:t>
      </w:r>
      <w:r w:rsidRPr="00EF0590">
        <w:rPr>
          <w:rFonts w:ascii="Century Gothic" w:hAnsi="Century Gothic"/>
          <w:b/>
          <w:sz w:val="20"/>
          <w:szCs w:val="20"/>
          <w:lang w:val="it-IT"/>
        </w:rPr>
        <w:t>forma cartacea</w:t>
      </w:r>
      <w:r w:rsidRPr="00EF0590">
        <w:rPr>
          <w:rFonts w:ascii="Century Gothic" w:hAnsi="Century Gothic"/>
          <w:sz w:val="20"/>
          <w:szCs w:val="20"/>
          <w:lang w:val="it-IT"/>
        </w:rPr>
        <w:t xml:space="preserve"> e consegnati al protocollo generale della Giunta regionale o presso gli sportelli di protocoll</w:t>
      </w:r>
      <w:r w:rsidR="00321BFA">
        <w:rPr>
          <w:rFonts w:ascii="Century Gothic" w:hAnsi="Century Gothic"/>
          <w:sz w:val="20"/>
          <w:szCs w:val="20"/>
          <w:lang w:val="it-IT"/>
        </w:rPr>
        <w:t>o</w:t>
      </w:r>
      <w:r w:rsidRPr="00EF0590">
        <w:rPr>
          <w:rFonts w:ascii="Century Gothic" w:hAnsi="Century Gothic"/>
          <w:sz w:val="20"/>
          <w:szCs w:val="20"/>
          <w:lang w:val="it-IT"/>
        </w:rPr>
        <w:t xml:space="preserve"> degli Uffici Territorio Regionali.</w:t>
      </w:r>
    </w:p>
    <w:p w:rsidR="00C325A0" w:rsidRPr="00EF0590" w:rsidRDefault="00C325A0" w:rsidP="00C325A0">
      <w:pPr>
        <w:spacing w:after="0" w:line="240" w:lineRule="auto"/>
        <w:jc w:val="both"/>
        <w:rPr>
          <w:rFonts w:ascii="Century Gothic" w:hAnsi="Century Gothic"/>
          <w:sz w:val="20"/>
          <w:szCs w:val="20"/>
          <w:lang w:val="it-IT"/>
        </w:rPr>
      </w:pPr>
    </w:p>
    <w:p w:rsidR="00C325A0" w:rsidRPr="00EF0590" w:rsidRDefault="00C325A0" w:rsidP="00C325A0">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jc w:val="both"/>
        <w:rPr>
          <w:rFonts w:ascii="Century Gothic" w:hAnsi="Century Gothic"/>
          <w:sz w:val="20"/>
          <w:szCs w:val="20"/>
          <w:lang w:val="it-IT"/>
        </w:rPr>
      </w:pPr>
      <w:r w:rsidRPr="00EF0590">
        <w:rPr>
          <w:rFonts w:ascii="Century Gothic" w:hAnsi="Century Gothic"/>
          <w:sz w:val="20"/>
          <w:szCs w:val="20"/>
          <w:lang w:val="it-IT"/>
        </w:rPr>
        <w:t xml:space="preserve">La documentazione, che sia trasmessa in forma cartacea o elettronica, deve essere organizzata in fascicoli o cartelle che contengano per ciascuna tipologia di spesa tutti i documenti richiesti. Ad esempio per la spesa delle consulenze, la cartella/fascicolo della consulente “Rossi” deve contenere: la lettera di incarico, il CV, la fattura, il bonifico, F24 se previsto, i </w:t>
      </w:r>
      <w:r w:rsidRPr="00EF0590">
        <w:rPr>
          <w:rFonts w:ascii="Century Gothic" w:hAnsi="Century Gothic"/>
          <w:i/>
          <w:sz w:val="20"/>
          <w:szCs w:val="20"/>
          <w:lang w:val="it-IT"/>
        </w:rPr>
        <w:t>timesheet</w:t>
      </w:r>
      <w:r w:rsidRPr="00EF0590">
        <w:rPr>
          <w:rFonts w:ascii="Century Gothic" w:hAnsi="Century Gothic"/>
          <w:sz w:val="20"/>
          <w:szCs w:val="20"/>
          <w:lang w:val="it-IT"/>
        </w:rPr>
        <w:t xml:space="preserve"> e la relazione della consulente. </w:t>
      </w:r>
    </w:p>
    <w:p w:rsidR="00C325A0" w:rsidRDefault="00C325A0" w:rsidP="00C325A0">
      <w:pPr>
        <w:spacing w:after="0" w:line="240" w:lineRule="auto"/>
        <w:jc w:val="both"/>
        <w:rPr>
          <w:rFonts w:ascii="Century Gothic" w:hAnsi="Century Gothic"/>
          <w:sz w:val="20"/>
          <w:szCs w:val="20"/>
          <w:lang w:val="it-IT"/>
        </w:rPr>
      </w:pPr>
    </w:p>
    <w:p w:rsidR="00321BFA" w:rsidRPr="00EF0590" w:rsidRDefault="00321BFA" w:rsidP="00C325A0">
      <w:pPr>
        <w:spacing w:after="0" w:line="240" w:lineRule="auto"/>
        <w:jc w:val="both"/>
        <w:rPr>
          <w:rFonts w:ascii="Century Gothic" w:hAnsi="Century Gothic"/>
          <w:sz w:val="20"/>
          <w:szCs w:val="20"/>
          <w:lang w:val="it-IT"/>
        </w:rPr>
      </w:pPr>
    </w:p>
    <w:p w:rsidR="00C325A0" w:rsidRPr="00EF0590" w:rsidRDefault="00C325A0" w:rsidP="00C325A0">
      <w:pPr>
        <w:pStyle w:val="Paragrafoelenco"/>
        <w:numPr>
          <w:ilvl w:val="0"/>
          <w:numId w:val="1"/>
        </w:numPr>
        <w:pBdr>
          <w:top w:val="single" w:sz="4" w:space="1" w:color="auto"/>
          <w:left w:val="single" w:sz="4" w:space="4" w:color="auto"/>
          <w:bottom w:val="single" w:sz="4" w:space="1" w:color="auto"/>
          <w:right w:val="single" w:sz="4" w:space="4" w:color="auto"/>
        </w:pBdr>
        <w:shd w:val="clear" w:color="auto" w:fill="FFF2CC" w:themeFill="accent4" w:themeFillTint="33"/>
        <w:spacing w:after="0" w:line="240" w:lineRule="auto"/>
        <w:rPr>
          <w:rFonts w:ascii="Century Gothic" w:hAnsi="Century Gothic"/>
          <w:b/>
          <w:sz w:val="20"/>
          <w:szCs w:val="20"/>
          <w:lang w:val="it-IT"/>
        </w:rPr>
      </w:pPr>
      <w:r w:rsidRPr="00EF0590">
        <w:rPr>
          <w:rFonts w:ascii="Century Gothic" w:hAnsi="Century Gothic"/>
          <w:b/>
          <w:sz w:val="20"/>
          <w:szCs w:val="20"/>
          <w:lang w:val="it-IT"/>
        </w:rPr>
        <w:t>MODIFICHE AL BUDGET IN CORSO DI PROGETTO</w:t>
      </w:r>
    </w:p>
    <w:p w:rsidR="00C325A0" w:rsidRPr="00EF0590" w:rsidRDefault="00C325A0" w:rsidP="00C325A0">
      <w:pPr>
        <w:spacing w:after="0" w:line="240" w:lineRule="auto"/>
        <w:jc w:val="both"/>
        <w:rPr>
          <w:rFonts w:ascii="Century Gothic" w:hAnsi="Century Gothic"/>
          <w:sz w:val="20"/>
          <w:szCs w:val="20"/>
          <w:lang w:val="it-IT"/>
        </w:rPr>
      </w:pPr>
    </w:p>
    <w:p w:rsidR="00C92A8C" w:rsidRDefault="00C325A0" w:rsidP="00C325A0">
      <w:pPr>
        <w:spacing w:after="0" w:line="240" w:lineRule="auto"/>
        <w:jc w:val="both"/>
        <w:rPr>
          <w:rFonts w:ascii="Century Gothic" w:hAnsi="Century Gothic"/>
          <w:sz w:val="20"/>
          <w:szCs w:val="20"/>
          <w:lang w:val="it-IT"/>
        </w:rPr>
      </w:pPr>
      <w:r w:rsidRPr="00EF0590">
        <w:rPr>
          <w:rFonts w:ascii="Century Gothic" w:hAnsi="Century Gothic"/>
          <w:sz w:val="20"/>
          <w:szCs w:val="20"/>
          <w:lang w:val="it-IT"/>
        </w:rPr>
        <w:lastRenderedPageBreak/>
        <w:t xml:space="preserve">In caso vi sia l’esigenza di apportare modifiche alla destinazione delle risorse in corso di progetto, o modifiche ad azioni del progetto, è obbligatorio richiedere l’autorizzazione alla variazione all’ufficio regionale competente. La lettera di richiesta, con esplicitazione delle motivazioni, dev’essere inviata via PEC all’indirizzo: </w:t>
      </w:r>
      <w:hyperlink r:id="rId8" w:history="1">
        <w:r w:rsidR="00E26098" w:rsidRPr="00177A23">
          <w:rPr>
            <w:rStyle w:val="Collegamentoipertestuale"/>
            <w:rFonts w:ascii="Century Gothic" w:hAnsi="Century Gothic"/>
            <w:sz w:val="20"/>
            <w:szCs w:val="20"/>
            <w:lang w:val="it-IT"/>
          </w:rPr>
          <w:t>famiglia@pec.regione.lombardia.it</w:t>
        </w:r>
      </w:hyperlink>
      <w:r w:rsidRPr="00EF0590">
        <w:rPr>
          <w:rFonts w:ascii="Century Gothic" w:hAnsi="Century Gothic"/>
          <w:sz w:val="20"/>
          <w:szCs w:val="20"/>
          <w:lang w:val="it-IT"/>
        </w:rPr>
        <w:t xml:space="preserve"> </w:t>
      </w:r>
    </w:p>
    <w:p w:rsidR="00C325A0" w:rsidRDefault="00C325A0" w:rsidP="00C325A0">
      <w:pPr>
        <w:spacing w:after="0" w:line="240" w:lineRule="auto"/>
        <w:jc w:val="both"/>
        <w:rPr>
          <w:rFonts w:ascii="Century Gothic" w:hAnsi="Century Gothic"/>
          <w:b/>
          <w:sz w:val="20"/>
          <w:szCs w:val="20"/>
          <w:lang w:val="it-IT"/>
        </w:rPr>
      </w:pPr>
    </w:p>
    <w:p w:rsidR="00321BFA" w:rsidRPr="00EF0590" w:rsidRDefault="00321BFA" w:rsidP="00C325A0">
      <w:pPr>
        <w:spacing w:after="0" w:line="240" w:lineRule="auto"/>
        <w:jc w:val="both"/>
        <w:rPr>
          <w:rFonts w:ascii="Century Gothic" w:hAnsi="Century Gothic"/>
          <w:b/>
          <w:sz w:val="20"/>
          <w:szCs w:val="20"/>
          <w:lang w:val="it-IT"/>
        </w:rPr>
      </w:pPr>
    </w:p>
    <w:p w:rsidR="00C325A0" w:rsidRPr="00EF0590" w:rsidRDefault="00C325A0" w:rsidP="00C325A0">
      <w:pPr>
        <w:pStyle w:val="Paragrafoelenco"/>
        <w:numPr>
          <w:ilvl w:val="0"/>
          <w:numId w:val="1"/>
        </w:numPr>
        <w:pBdr>
          <w:top w:val="single" w:sz="4" w:space="1" w:color="auto"/>
          <w:left w:val="single" w:sz="4" w:space="4" w:color="auto"/>
          <w:bottom w:val="single" w:sz="4" w:space="1" w:color="auto"/>
          <w:right w:val="single" w:sz="4" w:space="4" w:color="auto"/>
        </w:pBdr>
        <w:shd w:val="clear" w:color="auto" w:fill="FFF2CC" w:themeFill="accent4" w:themeFillTint="33"/>
        <w:spacing w:after="0" w:line="240" w:lineRule="auto"/>
        <w:rPr>
          <w:rFonts w:ascii="Century Gothic" w:hAnsi="Century Gothic"/>
          <w:b/>
          <w:sz w:val="20"/>
          <w:szCs w:val="20"/>
          <w:lang w:val="it-IT"/>
        </w:rPr>
      </w:pPr>
      <w:r w:rsidRPr="00EF0590">
        <w:rPr>
          <w:rFonts w:ascii="Century Gothic" w:hAnsi="Century Gothic"/>
          <w:b/>
          <w:sz w:val="20"/>
          <w:szCs w:val="20"/>
          <w:lang w:val="it-IT"/>
        </w:rPr>
        <w:t>RICHIESTA DI INTEGRAZIONI</w:t>
      </w:r>
    </w:p>
    <w:p w:rsidR="00C325A0" w:rsidRPr="00EF0590" w:rsidRDefault="00C325A0" w:rsidP="00C325A0">
      <w:pPr>
        <w:spacing w:after="0" w:line="240" w:lineRule="auto"/>
        <w:rPr>
          <w:rFonts w:ascii="Century Gothic" w:hAnsi="Century Gothic"/>
          <w:sz w:val="20"/>
          <w:szCs w:val="20"/>
          <w:lang w:val="it-IT"/>
        </w:rPr>
      </w:pPr>
    </w:p>
    <w:p w:rsidR="00C325A0" w:rsidRPr="00F949F1" w:rsidRDefault="00C325A0" w:rsidP="00C325A0">
      <w:pPr>
        <w:spacing w:after="0" w:line="240" w:lineRule="auto"/>
        <w:jc w:val="both"/>
        <w:rPr>
          <w:rFonts w:ascii="Century Gothic" w:hAnsi="Century Gothic"/>
          <w:sz w:val="20"/>
          <w:szCs w:val="20"/>
          <w:lang w:val="it-IT"/>
        </w:rPr>
      </w:pPr>
      <w:r w:rsidRPr="00EF0590">
        <w:rPr>
          <w:rFonts w:ascii="Century Gothic" w:hAnsi="Century Gothic"/>
          <w:sz w:val="20"/>
          <w:szCs w:val="20"/>
          <w:lang w:val="it-IT"/>
        </w:rPr>
        <w:t>In caso di presentazione di documentazione incompleta o non conforme alle presenti linee guida o al progetto approvato, la Regione può richiedere tramite PEC l’invio di integrazioni a quanto precedentemente presentato. In seguito a tali richieste i soggetti beneficiari saranno tenuti a integrare la documentazione entro la data fissata dalla lettera di richiesta.</w:t>
      </w:r>
    </w:p>
    <w:p w:rsidR="00052C77" w:rsidRPr="005975CA" w:rsidRDefault="00052C77">
      <w:pPr>
        <w:rPr>
          <w:lang w:val="it-IT"/>
        </w:rPr>
      </w:pPr>
    </w:p>
    <w:sectPr w:rsidR="00052C77" w:rsidRPr="005975CA">
      <w:footerReference w:type="default" r:id="rId9"/>
      <w:pgSz w:w="12240" w:h="15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164B" w:rsidRDefault="0069164B">
      <w:pPr>
        <w:spacing w:after="0" w:line="240" w:lineRule="auto"/>
      </w:pPr>
      <w:r>
        <w:separator/>
      </w:r>
    </w:p>
  </w:endnote>
  <w:endnote w:type="continuationSeparator" w:id="0">
    <w:p w:rsidR="0069164B" w:rsidRDefault="00691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5028992"/>
      <w:docPartObj>
        <w:docPartGallery w:val="Page Numbers (Bottom of Page)"/>
        <w:docPartUnique/>
      </w:docPartObj>
    </w:sdtPr>
    <w:sdtEndPr>
      <w:rPr>
        <w:rFonts w:ascii="Century Gothic" w:hAnsi="Century Gothic"/>
        <w:sz w:val="20"/>
      </w:rPr>
    </w:sdtEndPr>
    <w:sdtContent>
      <w:p w:rsidR="00787342" w:rsidRPr="00787342" w:rsidRDefault="00C325A0">
        <w:pPr>
          <w:pStyle w:val="Pidipagina"/>
          <w:jc w:val="right"/>
          <w:rPr>
            <w:rFonts w:ascii="Century Gothic" w:hAnsi="Century Gothic"/>
            <w:sz w:val="20"/>
          </w:rPr>
        </w:pPr>
        <w:r w:rsidRPr="00787342">
          <w:rPr>
            <w:rFonts w:ascii="Century Gothic" w:hAnsi="Century Gothic"/>
            <w:sz w:val="20"/>
          </w:rPr>
          <w:fldChar w:fldCharType="begin"/>
        </w:r>
        <w:r w:rsidRPr="00787342">
          <w:rPr>
            <w:rFonts w:ascii="Century Gothic" w:hAnsi="Century Gothic"/>
            <w:sz w:val="20"/>
          </w:rPr>
          <w:instrText>PAGE   \* MERGEFORMAT</w:instrText>
        </w:r>
        <w:r w:rsidRPr="00787342">
          <w:rPr>
            <w:rFonts w:ascii="Century Gothic" w:hAnsi="Century Gothic"/>
            <w:sz w:val="20"/>
          </w:rPr>
          <w:fldChar w:fldCharType="separate"/>
        </w:r>
        <w:r w:rsidR="004146AD" w:rsidRPr="004146AD">
          <w:rPr>
            <w:rFonts w:ascii="Century Gothic" w:hAnsi="Century Gothic"/>
            <w:noProof/>
            <w:sz w:val="20"/>
            <w:lang w:val="it-IT"/>
          </w:rPr>
          <w:t>1</w:t>
        </w:r>
        <w:r w:rsidRPr="00787342">
          <w:rPr>
            <w:rFonts w:ascii="Century Gothic" w:hAnsi="Century Gothic"/>
            <w:sz w:val="20"/>
          </w:rPr>
          <w:fldChar w:fldCharType="end"/>
        </w:r>
      </w:p>
    </w:sdtContent>
  </w:sdt>
  <w:p w:rsidR="003A7186" w:rsidRDefault="0069164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164B" w:rsidRDefault="0069164B">
      <w:pPr>
        <w:spacing w:after="0" w:line="240" w:lineRule="auto"/>
      </w:pPr>
      <w:r>
        <w:separator/>
      </w:r>
    </w:p>
  </w:footnote>
  <w:footnote w:type="continuationSeparator" w:id="0">
    <w:p w:rsidR="0069164B" w:rsidRDefault="0069164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673B6E"/>
    <w:multiLevelType w:val="hybridMultilevel"/>
    <w:tmpl w:val="62A002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D90651E"/>
    <w:multiLevelType w:val="hybridMultilevel"/>
    <w:tmpl w:val="13889628"/>
    <w:lvl w:ilvl="0" w:tplc="C3288A5A">
      <w:start w:val="1"/>
      <w:numFmt w:val="decimal"/>
      <w:lvlText w:val="%1."/>
      <w:lvlJc w:val="left"/>
      <w:pPr>
        <w:ind w:left="360" w:hanging="360"/>
      </w:pPr>
      <w:rPr>
        <w:rFonts w:hint="default"/>
      </w:rPr>
    </w:lvl>
    <w:lvl w:ilvl="1" w:tplc="E6A4E388">
      <w:start w:val="31"/>
      <w:numFmt w:val="bullet"/>
      <w:lvlText w:val="•"/>
      <w:lvlJc w:val="left"/>
      <w:pPr>
        <w:ind w:left="1080" w:hanging="360"/>
      </w:pPr>
      <w:rPr>
        <w:rFonts w:ascii="Calibri" w:eastAsiaTheme="minorHAnsi" w:hAnsi="Calibri" w:cstheme="minorBidi"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B8661B4"/>
    <w:multiLevelType w:val="hybridMultilevel"/>
    <w:tmpl w:val="00DC34E4"/>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
    <w:nsid w:val="378D6BEC"/>
    <w:multiLevelType w:val="hybridMultilevel"/>
    <w:tmpl w:val="44D059F0"/>
    <w:name w:val="WWNum22"/>
    <w:lvl w:ilvl="0" w:tplc="C11A8E36">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39B175A8"/>
    <w:multiLevelType w:val="hybridMultilevel"/>
    <w:tmpl w:val="17A0D5E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3AE52317"/>
    <w:multiLevelType w:val="hybridMultilevel"/>
    <w:tmpl w:val="AA087BB0"/>
    <w:lvl w:ilvl="0" w:tplc="04090001">
      <w:start w:val="1"/>
      <w:numFmt w:val="bullet"/>
      <w:lvlText w:val=""/>
      <w:lvlJc w:val="left"/>
      <w:pPr>
        <w:ind w:left="360" w:hanging="360"/>
      </w:pPr>
      <w:rPr>
        <w:rFonts w:ascii="Symbol" w:hAnsi="Symbol" w:hint="default"/>
      </w:rPr>
    </w:lvl>
    <w:lvl w:ilvl="1" w:tplc="E6A4E388">
      <w:start w:val="31"/>
      <w:numFmt w:val="bullet"/>
      <w:lvlText w:val="•"/>
      <w:lvlJc w:val="left"/>
      <w:pPr>
        <w:ind w:left="1080" w:hanging="360"/>
      </w:pPr>
      <w:rPr>
        <w:rFonts w:ascii="Calibri" w:eastAsiaTheme="minorHAnsi" w:hAnsi="Calibri" w:cstheme="minorBidi"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3D01040F"/>
    <w:multiLevelType w:val="hybridMultilevel"/>
    <w:tmpl w:val="425ADD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2812344"/>
    <w:multiLevelType w:val="hybridMultilevel"/>
    <w:tmpl w:val="17A0D5E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4471595D"/>
    <w:multiLevelType w:val="hybridMultilevel"/>
    <w:tmpl w:val="31B40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91E1AFC"/>
    <w:multiLevelType w:val="hybridMultilevel"/>
    <w:tmpl w:val="A7444B0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nsid w:val="5B5C25A7"/>
    <w:multiLevelType w:val="hybridMultilevel"/>
    <w:tmpl w:val="088AFDA2"/>
    <w:lvl w:ilvl="0" w:tplc="0409000F">
      <w:start w:val="1"/>
      <w:numFmt w:val="decimal"/>
      <w:lvlText w:val="%1."/>
      <w:lvlJc w:val="left"/>
      <w:pPr>
        <w:ind w:left="360" w:hanging="360"/>
      </w:pPr>
      <w:rPr>
        <w:rFonts w:hint="default"/>
      </w:rPr>
    </w:lvl>
    <w:lvl w:ilvl="1" w:tplc="E6A4E388">
      <w:start w:val="31"/>
      <w:numFmt w:val="bullet"/>
      <w:lvlText w:val="•"/>
      <w:lvlJc w:val="left"/>
      <w:pPr>
        <w:ind w:left="1080" w:hanging="360"/>
      </w:pPr>
      <w:rPr>
        <w:rFonts w:ascii="Calibri" w:eastAsiaTheme="minorHAnsi" w:hAnsi="Calibri" w:cstheme="minorBidi"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653A2A7D"/>
    <w:multiLevelType w:val="hybridMultilevel"/>
    <w:tmpl w:val="5C6042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6BFC6759"/>
    <w:multiLevelType w:val="hybridMultilevel"/>
    <w:tmpl w:val="38629826"/>
    <w:lvl w:ilvl="0" w:tplc="04090001">
      <w:start w:val="1"/>
      <w:numFmt w:val="bullet"/>
      <w:lvlText w:val=""/>
      <w:lvlJc w:val="left"/>
      <w:pPr>
        <w:ind w:left="360" w:hanging="360"/>
      </w:pPr>
      <w:rPr>
        <w:rFonts w:ascii="Symbol" w:hAnsi="Symbol" w:hint="default"/>
      </w:rPr>
    </w:lvl>
    <w:lvl w:ilvl="1" w:tplc="E6A4E388">
      <w:start w:val="31"/>
      <w:numFmt w:val="bullet"/>
      <w:lvlText w:val="•"/>
      <w:lvlJc w:val="left"/>
      <w:pPr>
        <w:ind w:left="1080" w:hanging="360"/>
      </w:pPr>
      <w:rPr>
        <w:rFonts w:ascii="Calibri" w:eastAsiaTheme="minorHAnsi" w:hAnsi="Calibri" w:cstheme="minorBidi"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7BA416A8"/>
    <w:multiLevelType w:val="hybridMultilevel"/>
    <w:tmpl w:val="F74837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6"/>
  </w:num>
  <w:num w:numId="4">
    <w:abstractNumId w:val="5"/>
  </w:num>
  <w:num w:numId="5">
    <w:abstractNumId w:val="12"/>
  </w:num>
  <w:num w:numId="6">
    <w:abstractNumId w:val="13"/>
  </w:num>
  <w:num w:numId="7">
    <w:abstractNumId w:val="0"/>
  </w:num>
  <w:num w:numId="8">
    <w:abstractNumId w:val="1"/>
  </w:num>
  <w:num w:numId="9">
    <w:abstractNumId w:val="9"/>
  </w:num>
  <w:num w:numId="10">
    <w:abstractNumId w:val="3"/>
  </w:num>
  <w:num w:numId="11">
    <w:abstractNumId w:val="2"/>
  </w:num>
  <w:num w:numId="12">
    <w:abstractNumId w:val="11"/>
  </w:num>
  <w:num w:numId="13">
    <w:abstractNumId w:val="7"/>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25A0"/>
    <w:rsid w:val="00026994"/>
    <w:rsid w:val="000302F9"/>
    <w:rsid w:val="00052C77"/>
    <w:rsid w:val="00053102"/>
    <w:rsid w:val="0007510C"/>
    <w:rsid w:val="000C58CE"/>
    <w:rsid w:val="000D71DF"/>
    <w:rsid w:val="00114D71"/>
    <w:rsid w:val="001376C1"/>
    <w:rsid w:val="00165687"/>
    <w:rsid w:val="0019222B"/>
    <w:rsid w:val="001E5330"/>
    <w:rsid w:val="00241E89"/>
    <w:rsid w:val="00246CF2"/>
    <w:rsid w:val="00255855"/>
    <w:rsid w:val="00295A3B"/>
    <w:rsid w:val="002A327E"/>
    <w:rsid w:val="003207AD"/>
    <w:rsid w:val="00321BFA"/>
    <w:rsid w:val="00327019"/>
    <w:rsid w:val="00352425"/>
    <w:rsid w:val="0036740D"/>
    <w:rsid w:val="003827AF"/>
    <w:rsid w:val="003A60E5"/>
    <w:rsid w:val="003B56F9"/>
    <w:rsid w:val="003E6AC3"/>
    <w:rsid w:val="004146AD"/>
    <w:rsid w:val="004258E4"/>
    <w:rsid w:val="004267AC"/>
    <w:rsid w:val="00441436"/>
    <w:rsid w:val="004609A3"/>
    <w:rsid w:val="004B2EE1"/>
    <w:rsid w:val="004D2AE0"/>
    <w:rsid w:val="004D4231"/>
    <w:rsid w:val="0051223B"/>
    <w:rsid w:val="00547A4C"/>
    <w:rsid w:val="00571CF3"/>
    <w:rsid w:val="00596A8C"/>
    <w:rsid w:val="005975CA"/>
    <w:rsid w:val="005A4698"/>
    <w:rsid w:val="005B3CDF"/>
    <w:rsid w:val="005F7E5A"/>
    <w:rsid w:val="006114C2"/>
    <w:rsid w:val="00677BBC"/>
    <w:rsid w:val="0069164B"/>
    <w:rsid w:val="006D6E79"/>
    <w:rsid w:val="00710BD2"/>
    <w:rsid w:val="00711069"/>
    <w:rsid w:val="00731A7A"/>
    <w:rsid w:val="007452CA"/>
    <w:rsid w:val="00782627"/>
    <w:rsid w:val="007857F1"/>
    <w:rsid w:val="00790688"/>
    <w:rsid w:val="007F04E2"/>
    <w:rsid w:val="00805671"/>
    <w:rsid w:val="00854A2B"/>
    <w:rsid w:val="008717EC"/>
    <w:rsid w:val="00886584"/>
    <w:rsid w:val="008D1D0B"/>
    <w:rsid w:val="008D7004"/>
    <w:rsid w:val="0090149A"/>
    <w:rsid w:val="00922333"/>
    <w:rsid w:val="009226F4"/>
    <w:rsid w:val="00A27BCD"/>
    <w:rsid w:val="00A40C8A"/>
    <w:rsid w:val="00AB5B6A"/>
    <w:rsid w:val="00AC3668"/>
    <w:rsid w:val="00AC6DE4"/>
    <w:rsid w:val="00B170D5"/>
    <w:rsid w:val="00B35D2C"/>
    <w:rsid w:val="00B76708"/>
    <w:rsid w:val="00B97829"/>
    <w:rsid w:val="00C325A0"/>
    <w:rsid w:val="00C92A8C"/>
    <w:rsid w:val="00CA48B5"/>
    <w:rsid w:val="00CA7B40"/>
    <w:rsid w:val="00D06DA6"/>
    <w:rsid w:val="00D7341B"/>
    <w:rsid w:val="00D81AC3"/>
    <w:rsid w:val="00DC0D9F"/>
    <w:rsid w:val="00DD01B1"/>
    <w:rsid w:val="00E26098"/>
    <w:rsid w:val="00EA160A"/>
    <w:rsid w:val="00EF0590"/>
    <w:rsid w:val="00F02785"/>
    <w:rsid w:val="00F44156"/>
    <w:rsid w:val="00F56C71"/>
    <w:rsid w:val="00F9398D"/>
    <w:rsid w:val="00FA3F1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3007CC-AD0B-479D-A10F-57D666DAF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325A0"/>
    <w:pPr>
      <w:spacing w:after="200" w:line="276" w:lineRule="auto"/>
    </w:pPr>
    <w:rPr>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C325A0"/>
    <w:pPr>
      <w:ind w:left="720"/>
      <w:contextualSpacing/>
    </w:pPr>
  </w:style>
  <w:style w:type="character" w:styleId="Collegamentoipertestuale">
    <w:name w:val="Hyperlink"/>
    <w:basedOn w:val="Carpredefinitoparagrafo"/>
    <w:uiPriority w:val="99"/>
    <w:unhideWhenUsed/>
    <w:rsid w:val="00C325A0"/>
    <w:rPr>
      <w:color w:val="0563C1" w:themeColor="hyperlink"/>
      <w:u w:val="single"/>
    </w:rPr>
  </w:style>
  <w:style w:type="paragraph" w:customStyle="1" w:styleId="Paragrafoelenco1">
    <w:name w:val="Paragrafo elenco1"/>
    <w:basedOn w:val="Normale"/>
    <w:rsid w:val="00C325A0"/>
    <w:pPr>
      <w:suppressAutoHyphens/>
      <w:ind w:left="720"/>
    </w:pPr>
    <w:rPr>
      <w:rFonts w:ascii="Calibri" w:eastAsia="SimSun" w:hAnsi="Calibri" w:cs="Calibri"/>
      <w:kern w:val="1"/>
      <w:lang w:val="it-IT" w:eastAsia="ar-SA"/>
    </w:rPr>
  </w:style>
  <w:style w:type="paragraph" w:styleId="Pidipagina">
    <w:name w:val="footer"/>
    <w:basedOn w:val="Normale"/>
    <w:link w:val="PidipaginaCarattere"/>
    <w:uiPriority w:val="99"/>
    <w:unhideWhenUsed/>
    <w:rsid w:val="00C325A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325A0"/>
    <w:rPr>
      <w:lang w:val="en-US" w:eastAsia="en-US"/>
    </w:rPr>
  </w:style>
  <w:style w:type="paragraph" w:styleId="Testofumetto">
    <w:name w:val="Balloon Text"/>
    <w:basedOn w:val="Normale"/>
    <w:link w:val="TestofumettoCarattere"/>
    <w:uiPriority w:val="99"/>
    <w:semiHidden/>
    <w:unhideWhenUsed/>
    <w:rsid w:val="005B3CDF"/>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B3CDF"/>
    <w:rPr>
      <w:rFonts w:ascii="Segoe UI" w:hAnsi="Segoe UI" w:cs="Segoe UI"/>
      <w:sz w:val="18"/>
      <w:szCs w:val="18"/>
      <w:lang w:val="en-US" w:eastAsia="en-US"/>
    </w:rPr>
  </w:style>
  <w:style w:type="table" w:styleId="Grigliatabella">
    <w:name w:val="Table Grid"/>
    <w:basedOn w:val="Tabellanormale"/>
    <w:uiPriority w:val="39"/>
    <w:rsid w:val="00246C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imandocommento">
    <w:name w:val="annotation reference"/>
    <w:basedOn w:val="Carpredefinitoparagrafo"/>
    <w:uiPriority w:val="99"/>
    <w:semiHidden/>
    <w:unhideWhenUsed/>
    <w:rsid w:val="00854A2B"/>
    <w:rPr>
      <w:sz w:val="18"/>
      <w:szCs w:val="18"/>
    </w:rPr>
  </w:style>
  <w:style w:type="paragraph" w:styleId="Testocommento">
    <w:name w:val="annotation text"/>
    <w:basedOn w:val="Normale"/>
    <w:link w:val="TestocommentoCarattere"/>
    <w:uiPriority w:val="99"/>
    <w:unhideWhenUsed/>
    <w:rsid w:val="00854A2B"/>
    <w:pPr>
      <w:spacing w:line="240" w:lineRule="auto"/>
    </w:pPr>
    <w:rPr>
      <w:sz w:val="24"/>
      <w:szCs w:val="24"/>
    </w:rPr>
  </w:style>
  <w:style w:type="character" w:customStyle="1" w:styleId="TestocommentoCarattere">
    <w:name w:val="Testo commento Carattere"/>
    <w:basedOn w:val="Carpredefinitoparagrafo"/>
    <w:link w:val="Testocommento"/>
    <w:uiPriority w:val="99"/>
    <w:rsid w:val="00854A2B"/>
    <w:rPr>
      <w:sz w:val="24"/>
      <w:szCs w:val="24"/>
      <w:lang w:val="en-US" w:eastAsia="en-US"/>
    </w:rPr>
  </w:style>
  <w:style w:type="paragraph" w:styleId="NormaleWeb">
    <w:name w:val="Normal (Web)"/>
    <w:basedOn w:val="Normale"/>
    <w:uiPriority w:val="99"/>
    <w:unhideWhenUsed/>
    <w:rsid w:val="00295A3B"/>
    <w:pPr>
      <w:spacing w:before="100" w:beforeAutospacing="1" w:after="100" w:afterAutospacing="1" w:line="240" w:lineRule="auto"/>
    </w:pPr>
    <w:rPr>
      <w:rFonts w:ascii="Times New Roman" w:hAnsi="Times New Roman" w:cs="Times New Roman"/>
      <w:sz w:val="20"/>
      <w:szCs w:val="20"/>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miglia@pec.regione.lombardia.it" TargetMode="External"/><Relationship Id="rId3" Type="http://schemas.openxmlformats.org/officeDocument/2006/relationships/settings" Target="settings.xml"/><Relationship Id="rId7" Type="http://schemas.openxmlformats.org/officeDocument/2006/relationships/hyperlink" Target="mailto:famiglia@pec.regione.lombardi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3849</Words>
  <Characters>21941</Characters>
  <Application>Microsoft Office Word</Application>
  <DocSecurity>0</DocSecurity>
  <Lines>182</Lines>
  <Paragraphs>51</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25739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Mantovan</dc:creator>
  <cp:keywords/>
  <dc:description/>
  <cp:lastModifiedBy>Sara Romano</cp:lastModifiedBy>
  <cp:revision>2</cp:revision>
  <cp:lastPrinted>2018-03-08T09:53:00Z</cp:lastPrinted>
  <dcterms:created xsi:type="dcterms:W3CDTF">2019-03-12T14:13:00Z</dcterms:created>
  <dcterms:modified xsi:type="dcterms:W3CDTF">2019-03-12T14:13:00Z</dcterms:modified>
</cp:coreProperties>
</file>